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CF1FC" w14:textId="77777777" w:rsidR="00B65410" w:rsidRDefault="00B65410" w:rsidP="00430002">
      <w:pPr>
        <w:pStyle w:val="Heading4"/>
        <w:jc w:val="left"/>
        <w:rPr>
          <w:rFonts w:ascii="Arial" w:hAnsi="Arial" w:cs="Arial"/>
          <w:sz w:val="20"/>
          <w:u w:val="none"/>
          <w:lang w:val="en-US"/>
        </w:rPr>
      </w:pPr>
    </w:p>
    <w:p w14:paraId="73402078" w14:textId="77777777" w:rsidR="00B65410" w:rsidRDefault="00B65410" w:rsidP="001D24B3">
      <w:pPr>
        <w:pStyle w:val="Heading4"/>
        <w:rPr>
          <w:rFonts w:ascii="Arial" w:hAnsi="Arial" w:cs="Arial"/>
          <w:sz w:val="20"/>
          <w:u w:val="none"/>
          <w:lang w:val="en-US"/>
        </w:rPr>
      </w:pPr>
    </w:p>
    <w:p w14:paraId="2872D5AD" w14:textId="0F4C0A9F" w:rsidR="00D6004B" w:rsidRDefault="00835C1D" w:rsidP="001D24B3">
      <w:pPr>
        <w:pStyle w:val="Heading4"/>
        <w:rPr>
          <w:rFonts w:ascii="Arial" w:hAnsi="Arial" w:cs="Arial"/>
          <w:sz w:val="20"/>
          <w:u w:val="none"/>
          <w:lang w:val="en-US"/>
        </w:rPr>
      </w:pPr>
      <w:r w:rsidRPr="0048011E">
        <w:rPr>
          <w:rFonts w:ascii="Arial" w:hAnsi="Arial" w:cs="Arial"/>
          <w:sz w:val="20"/>
          <w:u w:val="none"/>
          <w:lang w:val="en-US"/>
        </w:rPr>
        <w:t xml:space="preserve">TECHNICAL SPECIFICATION FORM </w:t>
      </w:r>
    </w:p>
    <w:p w14:paraId="15B9A8B8" w14:textId="77777777" w:rsidR="0028239B" w:rsidRPr="0028239B" w:rsidRDefault="0028239B" w:rsidP="0028239B">
      <w:pPr>
        <w:rPr>
          <w:lang w:eastAsia="x-none"/>
        </w:rPr>
      </w:pPr>
    </w:p>
    <w:p w14:paraId="587C12B5" w14:textId="48107A58" w:rsidR="00835C1D" w:rsidRDefault="00835C1D" w:rsidP="00835C1D">
      <w:pPr>
        <w:jc w:val="center"/>
        <w:rPr>
          <w:rFonts w:ascii="Arial" w:hAnsi="Arial" w:cs="Arial"/>
          <w:b/>
          <w:bCs/>
        </w:rPr>
      </w:pPr>
      <w:bookmarkStart w:id="0" w:name="_Hlk188982117"/>
      <w:r w:rsidRPr="005031E2">
        <w:rPr>
          <w:rFonts w:ascii="Arial" w:hAnsi="Arial" w:cs="Arial"/>
          <w:b/>
          <w:bCs/>
        </w:rPr>
        <w:t>T</w:t>
      </w:r>
      <w:r w:rsidR="0048011E" w:rsidRPr="005031E2">
        <w:rPr>
          <w:rFonts w:ascii="Arial" w:hAnsi="Arial" w:cs="Arial"/>
          <w:b/>
          <w:bCs/>
        </w:rPr>
        <w:t xml:space="preserve">ender </w:t>
      </w:r>
      <w:r w:rsidRPr="005031E2">
        <w:rPr>
          <w:rFonts w:ascii="Arial" w:hAnsi="Arial" w:cs="Arial"/>
          <w:b/>
          <w:bCs/>
        </w:rPr>
        <w:t>No.</w:t>
      </w:r>
      <w:r w:rsidR="00F962D5" w:rsidRPr="005031E2">
        <w:rPr>
          <w:rFonts w:ascii="Arial" w:hAnsi="Arial" w:cs="Arial"/>
          <w:b/>
          <w:bCs/>
        </w:rPr>
        <w:t xml:space="preserve"> </w:t>
      </w:r>
      <w:r w:rsidR="00280454" w:rsidRPr="00280454">
        <w:rPr>
          <w:rFonts w:ascii="Arial" w:hAnsi="Arial" w:cs="Arial"/>
          <w:b/>
          <w:bCs/>
        </w:rPr>
        <w:t>91188457</w:t>
      </w:r>
      <w:r w:rsidR="00280454">
        <w:rPr>
          <w:rFonts w:ascii="Arial" w:hAnsi="Arial" w:cs="Arial"/>
          <w:b/>
          <w:bCs/>
        </w:rPr>
        <w:t xml:space="preserve"> + </w:t>
      </w:r>
      <w:r w:rsidR="0028239B" w:rsidRPr="0028239B">
        <w:rPr>
          <w:rFonts w:ascii="Arial" w:hAnsi="Arial" w:cs="Arial"/>
          <w:b/>
          <w:bCs/>
        </w:rPr>
        <w:t>91188459</w:t>
      </w:r>
    </w:p>
    <w:p w14:paraId="30CDB572" w14:textId="77777777" w:rsidR="005C27D4" w:rsidRPr="005031E2" w:rsidRDefault="005C27D4" w:rsidP="00835C1D">
      <w:pPr>
        <w:jc w:val="center"/>
        <w:rPr>
          <w:rFonts w:ascii="Arial" w:hAnsi="Arial" w:cs="Arial"/>
          <w:b/>
          <w:bCs/>
        </w:rPr>
      </w:pPr>
    </w:p>
    <w:p w14:paraId="0BD2B06E" w14:textId="2CC72F9F" w:rsidR="009C60D6" w:rsidRPr="0048011E" w:rsidRDefault="009C60D6" w:rsidP="00835C1D">
      <w:pPr>
        <w:jc w:val="center"/>
        <w:rPr>
          <w:rFonts w:ascii="Arial" w:hAnsi="Arial" w:cs="Arial"/>
          <w:b/>
          <w:bCs/>
          <w:lang w:eastAsia="x-none"/>
        </w:rPr>
      </w:pPr>
    </w:p>
    <w:bookmarkEnd w:id="0"/>
    <w:p w14:paraId="7B6677E1" w14:textId="68F3514D" w:rsidR="000E6566" w:rsidRPr="0048011E" w:rsidRDefault="00F0341E" w:rsidP="009C60D6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Suppliers</w:t>
      </w:r>
      <w:r w:rsidR="000E6566" w:rsidRPr="000E6566">
        <w:rPr>
          <w:rFonts w:ascii="Arial" w:hAnsi="Arial" w:cs="Arial"/>
          <w:color w:val="000000"/>
        </w:rPr>
        <w:t xml:space="preserve"> are requested to complete this form, sign it and return it as part of their bid submission. </w:t>
      </w:r>
      <w:r>
        <w:rPr>
          <w:rFonts w:ascii="Arial" w:hAnsi="Arial" w:cs="Arial"/>
          <w:color w:val="000000"/>
        </w:rPr>
        <w:t>Suppliers</w:t>
      </w:r>
      <w:r w:rsidR="000E6566">
        <w:rPr>
          <w:rFonts w:ascii="Arial" w:hAnsi="Arial" w:cs="Arial"/>
          <w:color w:val="000000"/>
        </w:rPr>
        <w:t xml:space="preserve"> </w:t>
      </w:r>
      <w:r w:rsidR="000E6566" w:rsidRPr="000E6566">
        <w:rPr>
          <w:rFonts w:ascii="Arial" w:hAnsi="Arial" w:cs="Arial"/>
          <w:color w:val="000000"/>
        </w:rPr>
        <w:t>sh</w:t>
      </w:r>
      <w:r w:rsidR="000E6566">
        <w:rPr>
          <w:rFonts w:ascii="Arial" w:hAnsi="Arial" w:cs="Arial"/>
          <w:color w:val="000000"/>
        </w:rPr>
        <w:t>ould</w:t>
      </w:r>
      <w:r w:rsidR="000E6566" w:rsidRPr="000E6566">
        <w:rPr>
          <w:rFonts w:ascii="Arial" w:hAnsi="Arial" w:cs="Arial"/>
          <w:color w:val="000000"/>
        </w:rPr>
        <w:t xml:space="preserve"> fill </w:t>
      </w:r>
      <w:r w:rsidR="000E6566">
        <w:rPr>
          <w:rFonts w:ascii="Arial" w:hAnsi="Arial" w:cs="Arial"/>
          <w:color w:val="000000"/>
        </w:rPr>
        <w:t>out</w:t>
      </w:r>
      <w:r w:rsidR="000E6566" w:rsidRPr="000E6566">
        <w:rPr>
          <w:rFonts w:ascii="Arial" w:hAnsi="Arial" w:cs="Arial"/>
          <w:color w:val="000000"/>
        </w:rPr>
        <w:t xml:space="preserve"> this form in accordance with the instructions indicated. No alterations to its format shall be permitted and no substitutions shall be accepted.</w:t>
      </w:r>
    </w:p>
    <w:p w14:paraId="302ED65D" w14:textId="77777777" w:rsidR="009C60D6" w:rsidRPr="0048011E" w:rsidRDefault="009C60D6" w:rsidP="009C60D6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rPr>
          <w:rFonts w:ascii="Arial" w:hAnsi="Arial" w:cs="Arial"/>
          <w:color w:val="000000"/>
        </w:rPr>
      </w:pPr>
    </w:p>
    <w:p w14:paraId="0FE27831" w14:textId="49188CFF" w:rsidR="009C60D6" w:rsidRDefault="009C60D6" w:rsidP="009C60D6">
      <w:pPr>
        <w:ind w:right="-90"/>
        <w:jc w:val="both"/>
        <w:rPr>
          <w:rFonts w:ascii="Arial" w:hAnsi="Arial" w:cs="Arial"/>
          <w:snapToGrid w:val="0"/>
          <w:color w:val="000000"/>
        </w:rPr>
      </w:pPr>
      <w:r w:rsidRPr="0048011E">
        <w:rPr>
          <w:rFonts w:ascii="Arial" w:hAnsi="Arial" w:cs="Arial"/>
          <w:snapToGrid w:val="0"/>
          <w:color w:val="000000"/>
        </w:rPr>
        <w:t xml:space="preserve">This </w:t>
      </w:r>
      <w:r w:rsidR="008E776B">
        <w:rPr>
          <w:rFonts w:ascii="Arial" w:hAnsi="Arial" w:cs="Arial"/>
          <w:snapToGrid w:val="0"/>
          <w:color w:val="000000"/>
        </w:rPr>
        <w:t>T</w:t>
      </w:r>
      <w:r w:rsidRPr="0048011E">
        <w:rPr>
          <w:rFonts w:ascii="Arial" w:hAnsi="Arial" w:cs="Arial"/>
          <w:snapToGrid w:val="0"/>
          <w:color w:val="000000"/>
        </w:rPr>
        <w:t xml:space="preserve">echnical </w:t>
      </w:r>
      <w:r w:rsidR="008E776B">
        <w:rPr>
          <w:rFonts w:ascii="Arial" w:hAnsi="Arial" w:cs="Arial"/>
          <w:snapToGrid w:val="0"/>
          <w:color w:val="000000"/>
        </w:rPr>
        <w:t>S</w:t>
      </w:r>
      <w:r w:rsidRPr="0048011E">
        <w:rPr>
          <w:rFonts w:ascii="Arial" w:hAnsi="Arial" w:cs="Arial"/>
          <w:snapToGrid w:val="0"/>
          <w:color w:val="000000"/>
        </w:rPr>
        <w:t xml:space="preserve">pecification </w:t>
      </w:r>
      <w:r w:rsidR="008E776B">
        <w:rPr>
          <w:rFonts w:ascii="Arial" w:hAnsi="Arial" w:cs="Arial"/>
          <w:snapToGrid w:val="0"/>
          <w:color w:val="000000"/>
        </w:rPr>
        <w:t>F</w:t>
      </w:r>
      <w:r w:rsidRPr="0048011E">
        <w:rPr>
          <w:rFonts w:ascii="Arial" w:hAnsi="Arial" w:cs="Arial"/>
          <w:snapToGrid w:val="0"/>
          <w:color w:val="000000"/>
        </w:rPr>
        <w:t xml:space="preserve">orm has an integral part with the Bid Price Form for this tender. </w:t>
      </w:r>
    </w:p>
    <w:p w14:paraId="325D4D11" w14:textId="77777777" w:rsidR="00F0341E" w:rsidRPr="0048011E" w:rsidRDefault="00F0341E" w:rsidP="009C60D6">
      <w:pPr>
        <w:ind w:right="-90"/>
        <w:jc w:val="both"/>
        <w:rPr>
          <w:rFonts w:ascii="Arial" w:hAnsi="Arial" w:cs="Arial"/>
          <w:snapToGrid w:val="0"/>
          <w:color w:val="000000"/>
        </w:rPr>
      </w:pPr>
    </w:p>
    <w:p w14:paraId="41065808" w14:textId="18BC7865" w:rsidR="009C60D6" w:rsidRPr="00C53419" w:rsidRDefault="00F0341E" w:rsidP="003D313E">
      <w:pPr>
        <w:pStyle w:val="NoSpacing"/>
        <w:spacing w:line="276" w:lineRule="auto"/>
        <w:rPr>
          <w:rFonts w:ascii="Arial" w:hAnsi="Arial" w:cs="Arial"/>
          <w:b/>
          <w:bCs/>
          <w:highlight w:val="yellow"/>
        </w:rPr>
      </w:pPr>
      <w:r>
        <w:rPr>
          <w:rFonts w:ascii="Arial" w:hAnsi="Arial" w:cs="Arial"/>
          <w:b/>
          <w:bCs/>
          <w:highlight w:val="yellow"/>
        </w:rPr>
        <w:t>Supplier</w:t>
      </w:r>
      <w:r w:rsidR="008E776B" w:rsidRPr="00C53419">
        <w:rPr>
          <w:rFonts w:ascii="Arial" w:hAnsi="Arial" w:cs="Arial"/>
          <w:b/>
          <w:bCs/>
          <w:highlight w:val="yellow"/>
        </w:rPr>
        <w:t xml:space="preserve"> </w:t>
      </w:r>
      <w:r w:rsidR="002126A3" w:rsidRPr="00C53419">
        <w:rPr>
          <w:rFonts w:ascii="Arial" w:hAnsi="Arial" w:cs="Arial"/>
          <w:b/>
          <w:bCs/>
          <w:highlight w:val="yellow"/>
        </w:rPr>
        <w:t>N</w:t>
      </w:r>
      <w:r w:rsidR="003414CC" w:rsidRPr="00C53419">
        <w:rPr>
          <w:rFonts w:ascii="Arial" w:hAnsi="Arial" w:cs="Arial"/>
          <w:b/>
          <w:bCs/>
          <w:highlight w:val="yellow"/>
        </w:rPr>
        <w:t>ame</w:t>
      </w:r>
      <w:r w:rsidR="009C60D6" w:rsidRPr="00C53419">
        <w:rPr>
          <w:rFonts w:ascii="Arial" w:hAnsi="Arial" w:cs="Arial"/>
          <w:b/>
          <w:bCs/>
          <w:highlight w:val="yellow"/>
        </w:rPr>
        <w:t xml:space="preserve">: </w:t>
      </w:r>
    </w:p>
    <w:p w14:paraId="1FCDFDD1" w14:textId="3FF75091" w:rsidR="0048011E" w:rsidRDefault="0048011E" w:rsidP="003D313E">
      <w:pPr>
        <w:pStyle w:val="NoSpacing"/>
        <w:spacing w:line="276" w:lineRule="auto"/>
        <w:rPr>
          <w:rFonts w:ascii="Arial" w:hAnsi="Arial" w:cs="Arial"/>
          <w:b/>
          <w:bCs/>
        </w:rPr>
      </w:pPr>
      <w:r w:rsidRPr="00C53419">
        <w:rPr>
          <w:rFonts w:ascii="Arial" w:hAnsi="Arial" w:cs="Arial"/>
          <w:b/>
          <w:bCs/>
          <w:highlight w:val="yellow"/>
        </w:rPr>
        <w:t xml:space="preserve">Quotation </w:t>
      </w:r>
      <w:r w:rsidR="002126A3" w:rsidRPr="00C53419">
        <w:rPr>
          <w:rFonts w:ascii="Arial" w:hAnsi="Arial" w:cs="Arial"/>
          <w:b/>
          <w:bCs/>
          <w:highlight w:val="yellow"/>
        </w:rPr>
        <w:t>N</w:t>
      </w:r>
      <w:r w:rsidRPr="00C53419">
        <w:rPr>
          <w:rFonts w:ascii="Arial" w:hAnsi="Arial" w:cs="Arial"/>
          <w:b/>
          <w:bCs/>
          <w:highlight w:val="yellow"/>
        </w:rPr>
        <w:t>o:</w:t>
      </w:r>
      <w:r w:rsidRPr="0048011E">
        <w:rPr>
          <w:rFonts w:ascii="Arial" w:hAnsi="Arial" w:cs="Arial"/>
          <w:b/>
          <w:bCs/>
        </w:rPr>
        <w:t xml:space="preserve"> </w:t>
      </w:r>
    </w:p>
    <w:p w14:paraId="650FD54C" w14:textId="77777777" w:rsidR="005C27D4" w:rsidRDefault="005C27D4" w:rsidP="00C53419">
      <w:pPr>
        <w:pStyle w:val="NoSpacing"/>
        <w:spacing w:line="276" w:lineRule="auto"/>
        <w:rPr>
          <w:rFonts w:ascii="Arial" w:hAnsi="Arial" w:cs="Arial"/>
          <w:b/>
          <w:bCs/>
        </w:rPr>
      </w:pPr>
    </w:p>
    <w:p w14:paraId="63E96803" w14:textId="1226F06E" w:rsidR="004E110D" w:rsidRPr="00567FA2" w:rsidRDefault="0048011E" w:rsidP="00567FA2">
      <w:pPr>
        <w:pStyle w:val="NoSpacing"/>
        <w:spacing w:line="276" w:lineRule="auto"/>
        <w:rPr>
          <w:rFonts w:ascii="Arial" w:hAnsi="Arial" w:cs="Arial"/>
          <w:b/>
          <w:bCs/>
        </w:rPr>
      </w:pPr>
      <w:r w:rsidRPr="0048011E">
        <w:rPr>
          <w:rFonts w:ascii="Arial" w:hAnsi="Arial" w:cs="Arial"/>
          <w:b/>
          <w:bCs/>
        </w:rPr>
        <w:t xml:space="preserve">Tender </w:t>
      </w:r>
      <w:r w:rsidR="00C53419">
        <w:rPr>
          <w:rFonts w:ascii="Arial" w:hAnsi="Arial" w:cs="Arial"/>
          <w:b/>
          <w:bCs/>
        </w:rPr>
        <w:t>p</w:t>
      </w:r>
      <w:r w:rsidRPr="0048011E">
        <w:rPr>
          <w:rFonts w:ascii="Arial" w:hAnsi="Arial" w:cs="Arial"/>
          <w:b/>
          <w:bCs/>
        </w:rPr>
        <w:t>urpose</w:t>
      </w:r>
      <w:r w:rsidR="009C60D6" w:rsidRPr="0048011E">
        <w:rPr>
          <w:rFonts w:ascii="Arial" w:hAnsi="Arial" w:cs="Arial"/>
          <w:b/>
          <w:bCs/>
        </w:rPr>
        <w:t xml:space="preserve">: </w:t>
      </w:r>
      <w:r w:rsidR="009C60D6" w:rsidRPr="00805942">
        <w:rPr>
          <w:rFonts w:ascii="Arial" w:hAnsi="Arial" w:cs="Arial"/>
          <w:b/>
          <w:bCs/>
        </w:rPr>
        <w:t>Procureme</w:t>
      </w:r>
      <w:r w:rsidR="004E110D">
        <w:rPr>
          <w:rFonts w:ascii="Arial" w:hAnsi="Arial" w:cs="Arial"/>
          <w:b/>
          <w:bCs/>
        </w:rPr>
        <w:t xml:space="preserve">nt of </w:t>
      </w:r>
      <w:r w:rsidR="004E110D" w:rsidRPr="004E110D">
        <w:rPr>
          <w:rFonts w:ascii="Arial" w:hAnsi="Arial" w:cs="Arial"/>
          <w:b/>
          <w:bCs/>
        </w:rPr>
        <w:t xml:space="preserve">Cacao Seeds </w:t>
      </w:r>
      <w:r w:rsidR="004E110D">
        <w:rPr>
          <w:rFonts w:ascii="Arial" w:hAnsi="Arial" w:cs="Arial"/>
          <w:b/>
          <w:bCs/>
        </w:rPr>
        <w:t>(Lot 1)</w:t>
      </w:r>
      <w:r w:rsidR="00567FA2">
        <w:rPr>
          <w:rFonts w:ascii="Arial" w:hAnsi="Arial" w:cs="Arial"/>
          <w:b/>
          <w:bCs/>
        </w:rPr>
        <w:t xml:space="preserve"> and </w:t>
      </w:r>
      <w:r w:rsidR="004E110D" w:rsidRPr="00567FA2">
        <w:rPr>
          <w:rFonts w:ascii="Arial" w:hAnsi="Arial" w:cs="Arial"/>
          <w:b/>
          <w:bCs/>
        </w:rPr>
        <w:t>Durian Seedling (Lot 2)</w:t>
      </w:r>
    </w:p>
    <w:p w14:paraId="5F63B2B3" w14:textId="77777777" w:rsidR="00C579DD" w:rsidRPr="0048011E" w:rsidRDefault="00C579DD" w:rsidP="00C53419">
      <w:pPr>
        <w:pStyle w:val="NoSpacing"/>
        <w:spacing w:line="276" w:lineRule="auto"/>
        <w:rPr>
          <w:rFonts w:ascii="Arial" w:hAnsi="Arial" w:cs="Arial"/>
          <w:b/>
          <w:bCs/>
        </w:rPr>
      </w:pPr>
    </w:p>
    <w:tbl>
      <w:tblPr>
        <w:tblW w:w="15709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5671"/>
        <w:gridCol w:w="2693"/>
        <w:gridCol w:w="4252"/>
        <w:gridCol w:w="2552"/>
      </w:tblGrid>
      <w:tr w:rsidR="00B85363" w:rsidRPr="00310C1F" w14:paraId="3275708D" w14:textId="77777777" w:rsidTr="00F05766">
        <w:trPr>
          <w:trHeight w:val="906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78A2" w14:textId="77777777" w:rsidR="002126A3" w:rsidRDefault="002126A3" w:rsidP="00B853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D9D1852" w14:textId="2EF818D3" w:rsidR="00B85363" w:rsidRPr="00B85363" w:rsidRDefault="00B85363" w:rsidP="00B8536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5363">
              <w:rPr>
                <w:rFonts w:ascii="Arial" w:hAnsi="Arial" w:cs="Arial"/>
                <w:b/>
                <w:sz w:val="18"/>
                <w:szCs w:val="18"/>
              </w:rPr>
              <w:t>No</w:t>
            </w:r>
            <w:r w:rsidR="002126A3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36A9" w14:textId="77777777" w:rsidR="002126A3" w:rsidRDefault="002126A3" w:rsidP="00B8536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4EBAD2B6" w14:textId="2ADDC5A7" w:rsidR="00B85363" w:rsidRPr="00B85363" w:rsidRDefault="00B85363" w:rsidP="00B8536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B85363">
              <w:rPr>
                <w:rFonts w:ascii="Arial" w:hAnsi="Arial" w:cs="Arial"/>
                <w:b/>
                <w:color w:val="000000"/>
                <w:sz w:val="18"/>
                <w:szCs w:val="18"/>
              </w:rPr>
              <w:t>Requi</w:t>
            </w:r>
            <w:r w:rsidR="00430002">
              <w:rPr>
                <w:rFonts w:ascii="Arial" w:hAnsi="Arial" w:cs="Arial"/>
                <w:b/>
                <w:color w:val="000000"/>
                <w:sz w:val="18"/>
                <w:szCs w:val="18"/>
              </w:rPr>
              <w:t>rement</w:t>
            </w:r>
            <w:r w:rsidR="005C27D4">
              <w:rPr>
                <w:rFonts w:ascii="Arial" w:hAnsi="Arial" w:cs="Arial"/>
                <w:b/>
                <w:color w:val="000000"/>
                <w:sz w:val="18"/>
                <w:szCs w:val="18"/>
              </w:rPr>
              <w:t>s</w:t>
            </w:r>
            <w:r w:rsidR="00136596">
              <w:rPr>
                <w:rFonts w:ascii="Arial" w:hAnsi="Arial" w:cs="Arial"/>
                <w:b/>
                <w:color w:val="000000"/>
                <w:sz w:val="18"/>
                <w:szCs w:val="18"/>
              </w:rPr>
              <w:t>/</w:t>
            </w:r>
            <w:r w:rsidRPr="00B85363">
              <w:rPr>
                <w:rFonts w:ascii="Arial" w:hAnsi="Arial" w:cs="Arial"/>
                <w:b/>
                <w:color w:val="000000"/>
                <w:sz w:val="18"/>
                <w:szCs w:val="18"/>
              </w:rPr>
              <w:t>Specification</w:t>
            </w:r>
            <w:r w:rsidR="005C27D4">
              <w:rPr>
                <w:rFonts w:ascii="Arial" w:hAnsi="Arial" w:cs="Arial"/>
                <w:b/>
                <w:color w:val="000000"/>
                <w:sz w:val="18"/>
                <w:szCs w:val="18"/>
              </w:rPr>
              <w:t>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7EB7" w14:textId="5C8D6473" w:rsidR="00430002" w:rsidRPr="005C27D4" w:rsidRDefault="00430002" w:rsidP="00430002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5C27D4">
              <w:rPr>
                <w:rFonts w:ascii="Arial" w:hAnsi="Arial" w:cs="Arial"/>
                <w:b/>
                <w:sz w:val="17"/>
                <w:szCs w:val="17"/>
              </w:rPr>
              <w:t>Confirmation of Compliance to the Specification</w:t>
            </w:r>
          </w:p>
          <w:p w14:paraId="1A6CA7FC" w14:textId="7DD3D02D" w:rsidR="00B85363" w:rsidRPr="005C27D4" w:rsidRDefault="00430002" w:rsidP="00430002">
            <w:pPr>
              <w:jc w:val="center"/>
              <w:rPr>
                <w:rFonts w:ascii="Arial" w:hAnsi="Arial" w:cs="Arial"/>
                <w:bCs/>
                <w:color w:val="FF0000"/>
                <w:sz w:val="17"/>
                <w:szCs w:val="17"/>
              </w:rPr>
            </w:pPr>
            <w:r w:rsidRPr="005C27D4">
              <w:rPr>
                <w:rFonts w:ascii="Arial" w:hAnsi="Arial" w:cs="Arial"/>
                <w:bCs/>
                <w:color w:val="FF0000"/>
                <w:sz w:val="17"/>
                <w:szCs w:val="17"/>
              </w:rPr>
              <w:t>(Y</w:t>
            </w:r>
            <w:r w:rsidR="005C27D4" w:rsidRPr="005C27D4">
              <w:rPr>
                <w:rFonts w:ascii="Arial" w:hAnsi="Arial" w:cs="Arial"/>
                <w:bCs/>
                <w:color w:val="FF0000"/>
                <w:sz w:val="17"/>
                <w:szCs w:val="17"/>
              </w:rPr>
              <w:t>ES</w:t>
            </w:r>
            <w:r w:rsidRPr="005C27D4">
              <w:rPr>
                <w:rFonts w:ascii="Arial" w:hAnsi="Arial" w:cs="Arial"/>
                <w:bCs/>
                <w:color w:val="FF0000"/>
                <w:sz w:val="17"/>
                <w:szCs w:val="17"/>
              </w:rPr>
              <w:t xml:space="preserve"> or N</w:t>
            </w:r>
            <w:r w:rsidR="005C27D4" w:rsidRPr="005C27D4">
              <w:rPr>
                <w:rFonts w:ascii="Arial" w:hAnsi="Arial" w:cs="Arial"/>
                <w:bCs/>
                <w:color w:val="FF0000"/>
                <w:sz w:val="17"/>
                <w:szCs w:val="17"/>
              </w:rPr>
              <w:t>O</w:t>
            </w:r>
            <w:r w:rsidRPr="005C27D4">
              <w:rPr>
                <w:rFonts w:ascii="Arial" w:hAnsi="Arial" w:cs="Arial"/>
                <w:bCs/>
                <w:color w:val="FF0000"/>
                <w:sz w:val="17"/>
                <w:szCs w:val="17"/>
              </w:rPr>
              <w:t>)</w:t>
            </w:r>
            <w:r w:rsidR="005C27D4" w:rsidRPr="005C27D4">
              <w:rPr>
                <w:rFonts w:ascii="Arial" w:hAnsi="Arial" w:cs="Arial"/>
                <w:bCs/>
                <w:color w:val="FF0000"/>
                <w:sz w:val="17"/>
                <w:szCs w:val="17"/>
              </w:rPr>
              <w:t>.</w:t>
            </w:r>
          </w:p>
          <w:p w14:paraId="5A14A24B" w14:textId="4E576837" w:rsidR="005C27D4" w:rsidRPr="00B85363" w:rsidRDefault="005C27D4" w:rsidP="005C27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27D4">
              <w:rPr>
                <w:rFonts w:ascii="Arial" w:hAnsi="Arial" w:cs="Arial"/>
                <w:b/>
                <w:sz w:val="17"/>
                <w:szCs w:val="17"/>
              </w:rPr>
              <w:t>If NO, please explain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05C3" w14:textId="4EEA773F" w:rsidR="00B85363" w:rsidRPr="00215930" w:rsidRDefault="00B85363" w:rsidP="00B85363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215930">
              <w:rPr>
                <w:rFonts w:ascii="Arial" w:hAnsi="Arial" w:cs="Arial"/>
                <w:b/>
                <w:iCs/>
                <w:sz w:val="18"/>
                <w:szCs w:val="18"/>
              </w:rPr>
              <w:t>Proposed Brand Type &amp; Specification</w:t>
            </w:r>
          </w:p>
          <w:p w14:paraId="7137CD82" w14:textId="77777777" w:rsidR="00F0341E" w:rsidRPr="00430002" w:rsidRDefault="00B85363" w:rsidP="00F0341E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B85363"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  <w:t xml:space="preserve">(please mention </w:t>
            </w:r>
            <w:r w:rsidR="005C27D4" w:rsidRPr="00B85363"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  <w:t>the</w:t>
            </w:r>
            <w:r w:rsidRPr="00B85363"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  <w:t xml:space="preserve"> </w:t>
            </w:r>
            <w:r w:rsidR="005C27D4"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  <w:t xml:space="preserve">detailed </w:t>
            </w:r>
            <w:r w:rsidRPr="00B85363"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  <w:t>specification</w:t>
            </w:r>
            <w:r w:rsidR="00802678"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  <w:t>s</w:t>
            </w:r>
            <w:r w:rsidR="00F0341E"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  <w:t xml:space="preserve"> and </w:t>
            </w:r>
            <w:r w:rsidR="00F0341E">
              <w:rPr>
                <w:rFonts w:ascii="Arial" w:hAnsi="Arial" w:cs="Arial"/>
                <w:bCs/>
                <w:color w:val="FF0000"/>
                <w:sz w:val="18"/>
                <w:szCs w:val="18"/>
              </w:rPr>
              <w:t>Picture/</w:t>
            </w:r>
            <w:r w:rsidR="00F0341E" w:rsidRPr="00020F02">
              <w:rPr>
                <w:rFonts w:ascii="Arial" w:hAnsi="Arial" w:cs="Arial"/>
                <w:bCs/>
                <w:color w:val="FF0000"/>
                <w:sz w:val="18"/>
                <w:szCs w:val="18"/>
              </w:rPr>
              <w:t>Brochure/Catalog/Link/ etc.)</w:t>
            </w:r>
          </w:p>
          <w:p w14:paraId="5D2106F8" w14:textId="4EC2DAD5" w:rsidR="00B85363" w:rsidRPr="00B85363" w:rsidRDefault="00B85363" w:rsidP="00B85363">
            <w:pPr>
              <w:jc w:val="center"/>
              <w:rPr>
                <w:rFonts w:ascii="Arial" w:hAnsi="Arial" w:cs="Arial"/>
                <w:bCs/>
                <w:i/>
                <w:color w:val="0070C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879A" w14:textId="4EB51158" w:rsidR="00F0341E" w:rsidRDefault="00F0341E" w:rsidP="00F034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0C1F">
              <w:rPr>
                <w:rFonts w:ascii="Arial" w:hAnsi="Arial" w:cs="Arial"/>
                <w:b/>
                <w:sz w:val="18"/>
                <w:szCs w:val="18"/>
              </w:rPr>
              <w:t xml:space="preserve">Picture </w:t>
            </w:r>
            <w:r w:rsidR="00362E71">
              <w:rPr>
                <w:rFonts w:ascii="Arial" w:hAnsi="Arial" w:cs="Arial"/>
                <w:b/>
                <w:sz w:val="18"/>
                <w:szCs w:val="18"/>
              </w:rPr>
              <w:t>/Photo</w:t>
            </w:r>
          </w:p>
          <w:p w14:paraId="2868D888" w14:textId="18D8D7B0" w:rsidR="00F0341E" w:rsidRPr="00310C1F" w:rsidRDefault="00F0341E" w:rsidP="00F034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B832D81" w14:textId="77777777" w:rsidR="00B85363" w:rsidRPr="00B85363" w:rsidRDefault="00B85363" w:rsidP="00B8536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7D13AB" w:rsidRPr="00426185" w14:paraId="1ECD3042" w14:textId="77777777" w:rsidTr="00F05766">
        <w:trPr>
          <w:trHeight w:val="539"/>
        </w:trPr>
        <w:tc>
          <w:tcPr>
            <w:tcW w:w="541" w:type="dxa"/>
          </w:tcPr>
          <w:p w14:paraId="0627DC06" w14:textId="77777777" w:rsidR="00280454" w:rsidRDefault="00280454" w:rsidP="007D13A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F4AD471" w14:textId="62738E52" w:rsidR="00C579DD" w:rsidRPr="0028239B" w:rsidRDefault="00C579DD" w:rsidP="007D13AB">
            <w:pPr>
              <w:rPr>
                <w:rFonts w:ascii="Arial" w:hAnsi="Arial" w:cs="Arial"/>
                <w:b/>
              </w:rPr>
            </w:pPr>
            <w:r w:rsidRPr="0028239B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671" w:type="dxa"/>
            <w:vAlign w:val="center"/>
          </w:tcPr>
          <w:p w14:paraId="05427AF4" w14:textId="77777777" w:rsidR="00280454" w:rsidRPr="0028239B" w:rsidRDefault="00280454" w:rsidP="0094478A">
            <w:pPr>
              <w:spacing w:line="276" w:lineRule="auto"/>
              <w:rPr>
                <w:rFonts w:ascii="Arial" w:eastAsia="Calibri" w:hAnsi="Arial" w:cs="Arial"/>
                <w:b/>
                <w:bCs/>
                <w:sz w:val="19"/>
                <w:szCs w:val="19"/>
                <w:highlight w:val="yellow"/>
              </w:rPr>
            </w:pPr>
          </w:p>
          <w:p w14:paraId="77EFB561" w14:textId="150F0185" w:rsidR="0028239B" w:rsidRPr="00BB43AE" w:rsidRDefault="0094478A" w:rsidP="0028239B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FF"/>
              </w:rPr>
            </w:pPr>
            <w:r w:rsidRPr="00BB43AE">
              <w:rPr>
                <w:rFonts w:ascii="Arial" w:eastAsia="Calibri" w:hAnsi="Arial" w:cs="Arial"/>
                <w:b/>
                <w:bCs/>
                <w:color w:val="0000FF"/>
              </w:rPr>
              <w:t>L</w:t>
            </w:r>
            <w:r w:rsidR="00673A34">
              <w:rPr>
                <w:rFonts w:ascii="Arial" w:eastAsia="Calibri" w:hAnsi="Arial" w:cs="Arial"/>
                <w:b/>
                <w:bCs/>
                <w:color w:val="0000FF"/>
              </w:rPr>
              <w:t>ot</w:t>
            </w:r>
            <w:r w:rsidRPr="00BB43AE">
              <w:rPr>
                <w:rFonts w:ascii="Arial" w:eastAsia="Calibri" w:hAnsi="Arial" w:cs="Arial"/>
                <w:b/>
                <w:bCs/>
                <w:color w:val="0000FF"/>
              </w:rPr>
              <w:t xml:space="preserve"> 1: 91188457 Cacao Seeds (Breeder F1)</w:t>
            </w:r>
          </w:p>
          <w:p w14:paraId="0C8B692B" w14:textId="77777777" w:rsidR="0028239B" w:rsidRDefault="0028239B" w:rsidP="0028239B">
            <w:pPr>
              <w:spacing w:line="276" w:lineRule="auto"/>
              <w:rPr>
                <w:rFonts w:ascii="Arial" w:eastAsia="Calibri" w:hAnsi="Arial" w:cs="Arial"/>
                <w:b/>
                <w:bCs/>
              </w:rPr>
            </w:pPr>
          </w:p>
          <w:p w14:paraId="0C8B66AE" w14:textId="76E93D82" w:rsidR="0028239B" w:rsidRPr="00BB43AE" w:rsidRDefault="0028239B" w:rsidP="0028239B">
            <w:pPr>
              <w:spacing w:line="276" w:lineRule="auto"/>
              <w:rPr>
                <w:rFonts w:ascii="Arial" w:eastAsia="Calibri" w:hAnsi="Arial" w:cs="Arial"/>
                <w:b/>
                <w:bCs/>
                <w:sz w:val="19"/>
                <w:szCs w:val="19"/>
              </w:rPr>
            </w:pPr>
            <w:r w:rsidRPr="00BB43AE">
              <w:rPr>
                <w:rFonts w:ascii="Arial" w:eastAsia="Calibri" w:hAnsi="Arial" w:cs="Arial"/>
                <w:b/>
                <w:bCs/>
                <w:sz w:val="19"/>
                <w:szCs w:val="19"/>
              </w:rPr>
              <w:t>Cacao seeds (breeder F1)</w:t>
            </w:r>
          </w:p>
          <w:p w14:paraId="64BB531D" w14:textId="09D3FAEF" w:rsidR="00F05766" w:rsidRPr="00BB43AE" w:rsidRDefault="00F05766" w:rsidP="00F05766">
            <w:pPr>
              <w:tabs>
                <w:tab w:val="left" w:pos="3087"/>
              </w:tabs>
              <w:jc w:val="both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BB43AE">
              <w:rPr>
                <w:rFonts w:ascii="Arial" w:hAnsi="Arial" w:cs="Arial"/>
                <w:sz w:val="19"/>
                <w:szCs w:val="19"/>
                <w:lang w:val="en-GB"/>
              </w:rPr>
              <w:t>Species : Theobroma cacao</w:t>
            </w:r>
          </w:p>
          <w:p w14:paraId="017064FE" w14:textId="3E75C8DF" w:rsidR="00F05766" w:rsidRPr="00BB43AE" w:rsidRDefault="00F05766" w:rsidP="00F05766">
            <w:pPr>
              <w:tabs>
                <w:tab w:val="left" w:pos="3087"/>
              </w:tabs>
              <w:jc w:val="both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BB43AE">
              <w:rPr>
                <w:rFonts w:ascii="Arial" w:hAnsi="Arial" w:cs="Arial"/>
                <w:sz w:val="19"/>
                <w:szCs w:val="19"/>
                <w:lang w:val="en-GB"/>
              </w:rPr>
              <w:t>Variety  : Kakao Hybrida F1</w:t>
            </w:r>
          </w:p>
          <w:p w14:paraId="4FDF1580" w14:textId="34061868" w:rsidR="00F05766" w:rsidRPr="00BB43AE" w:rsidRDefault="00F05766" w:rsidP="00F05766">
            <w:pPr>
              <w:tabs>
                <w:tab w:val="left" w:pos="3087"/>
              </w:tabs>
              <w:jc w:val="both"/>
              <w:rPr>
                <w:rFonts w:ascii="Arial" w:hAnsi="Arial" w:cs="Arial"/>
                <w:sz w:val="19"/>
                <w:szCs w:val="19"/>
                <w:lang w:val="en-GB"/>
              </w:rPr>
            </w:pPr>
            <w:r w:rsidRPr="00BB43AE">
              <w:rPr>
                <w:rFonts w:ascii="Arial" w:hAnsi="Arial" w:cs="Arial"/>
                <w:sz w:val="19"/>
                <w:szCs w:val="19"/>
                <w:lang w:val="en-GB"/>
              </w:rPr>
              <w:t xml:space="preserve">Class    : Certified </w:t>
            </w:r>
          </w:p>
          <w:p w14:paraId="3C48B64E" w14:textId="77777777" w:rsidR="00F05766" w:rsidRPr="00BB43AE" w:rsidRDefault="00F05766" w:rsidP="00F05766">
            <w:pPr>
              <w:tabs>
                <w:tab w:val="left" w:pos="3087"/>
              </w:tabs>
              <w:jc w:val="both"/>
              <w:rPr>
                <w:rFonts w:ascii="Arial" w:hAnsi="Arial" w:cs="Arial"/>
                <w:sz w:val="19"/>
                <w:szCs w:val="19"/>
                <w:lang w:val="en-GB"/>
              </w:rPr>
            </w:pPr>
          </w:p>
          <w:p w14:paraId="4C86955E" w14:textId="77777777" w:rsidR="00F05766" w:rsidRPr="00BB43AE" w:rsidRDefault="00F05766" w:rsidP="00F05766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>Seeds (F1) come from authorized suppliers by the Ministry of Agriculture as follows:</w:t>
            </w:r>
            <w:r w:rsidRPr="00BB43AE">
              <w:rPr>
                <w:rFonts w:ascii="Arial" w:hAnsi="Arial" w:cs="Arial"/>
                <w:bCs/>
                <w:sz w:val="19"/>
                <w:szCs w:val="19"/>
              </w:rPr>
              <w:tab/>
            </w:r>
          </w:p>
          <w:p w14:paraId="621D187B" w14:textId="77777777" w:rsidR="00F05766" w:rsidRPr="00BB43AE" w:rsidRDefault="00F05766" w:rsidP="00F05766">
            <w:pPr>
              <w:pStyle w:val="NoSpacing"/>
              <w:numPr>
                <w:ilvl w:val="0"/>
                <w:numId w:val="37"/>
              </w:numPr>
              <w:ind w:left="314" w:hanging="284"/>
              <w:rPr>
                <w:rFonts w:ascii="Arial" w:hAnsi="Arial" w:cs="Arial"/>
                <w:sz w:val="19"/>
                <w:szCs w:val="19"/>
              </w:rPr>
            </w:pPr>
            <w:r w:rsidRPr="00BB43AE">
              <w:rPr>
                <w:rFonts w:ascii="Arial" w:hAnsi="Arial" w:cs="Arial"/>
                <w:sz w:val="19"/>
                <w:szCs w:val="19"/>
              </w:rPr>
              <w:t>Puslitkoka – Jember, Jawa Timur</w:t>
            </w:r>
          </w:p>
          <w:p w14:paraId="1140FEA7" w14:textId="77777777" w:rsidR="00F05766" w:rsidRPr="00BB43AE" w:rsidRDefault="00F05766" w:rsidP="00F05766">
            <w:pPr>
              <w:pStyle w:val="NoSpacing"/>
              <w:numPr>
                <w:ilvl w:val="0"/>
                <w:numId w:val="37"/>
              </w:numPr>
              <w:ind w:left="314" w:hanging="284"/>
              <w:rPr>
                <w:rFonts w:ascii="Arial" w:hAnsi="Arial" w:cs="Arial"/>
                <w:sz w:val="19"/>
                <w:szCs w:val="19"/>
                <w:lang w:val="sv-SE"/>
              </w:rPr>
            </w:pPr>
            <w:r w:rsidRPr="00BB43AE">
              <w:rPr>
                <w:rFonts w:ascii="Arial" w:hAnsi="Arial" w:cs="Arial"/>
                <w:sz w:val="19"/>
                <w:szCs w:val="19"/>
                <w:lang w:val="sv-SE"/>
              </w:rPr>
              <w:t>PT. Perkebunan Nusantara II – Langkat, Sumatera Utara</w:t>
            </w:r>
          </w:p>
          <w:p w14:paraId="05760997" w14:textId="77777777" w:rsidR="00F05766" w:rsidRPr="00BB43AE" w:rsidRDefault="00F05766" w:rsidP="00F05766">
            <w:pPr>
              <w:pStyle w:val="NoSpacing"/>
              <w:numPr>
                <w:ilvl w:val="0"/>
                <w:numId w:val="37"/>
              </w:numPr>
              <w:ind w:left="314" w:hanging="284"/>
              <w:rPr>
                <w:rFonts w:ascii="Arial" w:hAnsi="Arial" w:cs="Arial"/>
                <w:sz w:val="19"/>
                <w:szCs w:val="19"/>
                <w:lang w:val="es-ES"/>
              </w:rPr>
            </w:pPr>
            <w:r w:rsidRPr="00BB43AE">
              <w:rPr>
                <w:rFonts w:ascii="Arial" w:hAnsi="Arial" w:cs="Arial"/>
                <w:sz w:val="19"/>
                <w:szCs w:val="19"/>
                <w:lang w:val="es-ES"/>
              </w:rPr>
              <w:t>CV. Scorpio Komunikasi – Lima Puluh Kota, Sumatera Barat</w:t>
            </w:r>
          </w:p>
          <w:p w14:paraId="1C5A8CD2" w14:textId="77777777" w:rsidR="00F05766" w:rsidRPr="00BB43AE" w:rsidRDefault="00F05766" w:rsidP="00F05766">
            <w:pPr>
              <w:pStyle w:val="NoSpacing"/>
              <w:numPr>
                <w:ilvl w:val="0"/>
                <w:numId w:val="37"/>
              </w:numPr>
              <w:ind w:left="314" w:hanging="284"/>
              <w:rPr>
                <w:rFonts w:ascii="Arial" w:hAnsi="Arial" w:cs="Arial"/>
                <w:sz w:val="19"/>
                <w:szCs w:val="19"/>
                <w:lang w:val="es-ES"/>
              </w:rPr>
            </w:pPr>
            <w:r w:rsidRPr="00BB43AE">
              <w:rPr>
                <w:rFonts w:ascii="Arial" w:hAnsi="Arial" w:cs="Arial"/>
                <w:sz w:val="19"/>
                <w:szCs w:val="19"/>
                <w:lang w:val="es-ES"/>
              </w:rPr>
              <w:t>PT. Perkebunan Nusantara VII Pesawaran – Lampung</w:t>
            </w:r>
          </w:p>
          <w:p w14:paraId="58D91926" w14:textId="77777777" w:rsidR="00F05766" w:rsidRPr="00BB43AE" w:rsidRDefault="00F05766" w:rsidP="00F05766">
            <w:pPr>
              <w:pStyle w:val="NoSpacing"/>
              <w:numPr>
                <w:ilvl w:val="0"/>
                <w:numId w:val="37"/>
              </w:numPr>
              <w:ind w:left="314" w:hanging="284"/>
              <w:rPr>
                <w:rFonts w:ascii="Arial" w:hAnsi="Arial" w:cs="Arial"/>
                <w:sz w:val="19"/>
                <w:szCs w:val="19"/>
                <w:lang w:val="sv-SE"/>
              </w:rPr>
            </w:pPr>
            <w:r w:rsidRPr="00BB43AE">
              <w:rPr>
                <w:rFonts w:ascii="Arial" w:hAnsi="Arial" w:cs="Arial"/>
                <w:sz w:val="19"/>
                <w:szCs w:val="19"/>
                <w:lang w:val="sv-SE"/>
              </w:rPr>
              <w:t>Dinas Perkebunan NTT – Sumba Barat, Nusa Tenggara Timur</w:t>
            </w:r>
          </w:p>
          <w:p w14:paraId="1BA69DE0" w14:textId="77777777" w:rsidR="00F05766" w:rsidRPr="00BB43AE" w:rsidRDefault="00F05766" w:rsidP="00F05766">
            <w:pPr>
              <w:pStyle w:val="NoSpacing"/>
              <w:numPr>
                <w:ilvl w:val="0"/>
                <w:numId w:val="37"/>
              </w:numPr>
              <w:ind w:left="314" w:hanging="284"/>
              <w:rPr>
                <w:rFonts w:ascii="Arial" w:hAnsi="Arial" w:cs="Arial"/>
                <w:sz w:val="19"/>
                <w:szCs w:val="19"/>
                <w:lang w:val="sv-SE"/>
              </w:rPr>
            </w:pPr>
            <w:r w:rsidRPr="00BB43AE">
              <w:rPr>
                <w:rFonts w:ascii="Arial" w:hAnsi="Arial" w:cs="Arial"/>
                <w:sz w:val="19"/>
                <w:szCs w:val="19"/>
                <w:lang w:val="sv-SE"/>
              </w:rPr>
              <w:t>PT. Hasfarm Niaga Nusantara – Kolaka Timur, Sulawesi Tenggara</w:t>
            </w:r>
          </w:p>
          <w:p w14:paraId="62035066" w14:textId="77777777" w:rsidR="00F05766" w:rsidRPr="00BB43AE" w:rsidRDefault="00F05766" w:rsidP="00F05766">
            <w:pPr>
              <w:jc w:val="both"/>
              <w:rPr>
                <w:rFonts w:ascii="Arial" w:hAnsi="Arial" w:cs="Arial"/>
                <w:bCs/>
                <w:sz w:val="19"/>
                <w:szCs w:val="19"/>
                <w:lang w:val="sv-SE"/>
              </w:rPr>
            </w:pPr>
          </w:p>
          <w:p w14:paraId="34303179" w14:textId="77777777" w:rsidR="00F05766" w:rsidRPr="00BB43AE" w:rsidRDefault="00F05766" w:rsidP="00F05766">
            <w:pPr>
              <w:tabs>
                <w:tab w:val="left" w:pos="3087"/>
              </w:tabs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>Certified seeds must be attached</w:t>
            </w:r>
            <w:r w:rsidRPr="00BB43AE">
              <w:rPr>
                <w:rFonts w:ascii="Arial" w:hAnsi="Arial" w:cs="Arial"/>
                <w:bCs/>
                <w:sz w:val="19"/>
                <w:szCs w:val="19"/>
              </w:rPr>
              <w:tab/>
              <w:t>:</w:t>
            </w:r>
          </w:p>
          <w:p w14:paraId="37E6AF52" w14:textId="77777777" w:rsidR="00F05766" w:rsidRPr="00BB43AE" w:rsidRDefault="00F05766" w:rsidP="00F05766">
            <w:pPr>
              <w:pStyle w:val="ListParagraph"/>
              <w:numPr>
                <w:ilvl w:val="0"/>
                <w:numId w:val="38"/>
              </w:numPr>
              <w:ind w:left="314" w:hanging="284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 xml:space="preserve">Certificate of seed mutase from the seed producer or Road Order (DO) containing the type of plant, variety, lot number and volume known by UPT PMSB (Pengawasan Mutu dan </w:t>
            </w:r>
            <w:r w:rsidRPr="00BB43AE">
              <w:rPr>
                <w:rFonts w:ascii="Arial" w:hAnsi="Arial" w:cs="Arial"/>
                <w:bCs/>
                <w:sz w:val="19"/>
                <w:szCs w:val="19"/>
              </w:rPr>
              <w:lastRenderedPageBreak/>
              <w:t xml:space="preserve">Sertifikasi Benih) Dinas Perkebunan dan Peternakan Provinsi Sulawesi tengah. </w:t>
            </w:r>
          </w:p>
          <w:p w14:paraId="27E0B7C1" w14:textId="77777777" w:rsidR="00F05766" w:rsidRPr="00BB43AE" w:rsidRDefault="00F05766" w:rsidP="00F05766">
            <w:pPr>
              <w:pStyle w:val="ListParagraph"/>
              <w:numPr>
                <w:ilvl w:val="0"/>
                <w:numId w:val="38"/>
              </w:numPr>
              <w:ind w:left="314" w:hanging="284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>Copy of Seed Certificate that has been legalized by UPT PMSB (Pengawasan Mutu dan Sertifikasi Benih).</w:t>
            </w:r>
          </w:p>
          <w:p w14:paraId="72F62E38" w14:textId="77777777" w:rsidR="00F05766" w:rsidRPr="00BB43AE" w:rsidRDefault="00F05766" w:rsidP="00F05766">
            <w:pPr>
              <w:pStyle w:val="ListParagraph"/>
              <w:numPr>
                <w:ilvl w:val="0"/>
                <w:numId w:val="38"/>
              </w:numPr>
              <w:ind w:left="314" w:hanging="284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>Copy of Minutes of Seed Label Installation that has been legalized by UPT PMSB (Pengawasan Mutu dan Sertifikasi Benih).</w:t>
            </w:r>
          </w:p>
          <w:p w14:paraId="695802A4" w14:textId="77777777" w:rsidR="00F05766" w:rsidRPr="00BB43AE" w:rsidRDefault="00F05766" w:rsidP="00F05766">
            <w:pPr>
              <w:pStyle w:val="ListParagraph"/>
              <w:numPr>
                <w:ilvl w:val="0"/>
                <w:numId w:val="38"/>
              </w:numPr>
              <w:ind w:left="314" w:hanging="284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>Certificate of seed mutase from the producer if there is a transfer / transfer of seed ownership.</w:t>
            </w:r>
          </w:p>
          <w:p w14:paraId="706A47C9" w14:textId="551B9788" w:rsidR="00F05766" w:rsidRPr="00BB43AE" w:rsidRDefault="00F05766" w:rsidP="00F05766">
            <w:pPr>
              <w:pStyle w:val="ListParagraph"/>
              <w:numPr>
                <w:ilvl w:val="0"/>
                <w:numId w:val="38"/>
              </w:numPr>
              <w:ind w:left="314" w:hanging="284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 xml:space="preserve">Warrant of carriage from the </w:t>
            </w:r>
            <w:r w:rsidR="00312574">
              <w:rPr>
                <w:rFonts w:ascii="Arial" w:hAnsi="Arial" w:cs="Arial"/>
                <w:bCs/>
                <w:sz w:val="19"/>
                <w:szCs w:val="19"/>
              </w:rPr>
              <w:t>Supplier</w:t>
            </w:r>
            <w:r w:rsidRPr="00BB43AE">
              <w:rPr>
                <w:rFonts w:ascii="Arial" w:hAnsi="Arial" w:cs="Arial"/>
                <w:bCs/>
                <w:sz w:val="19"/>
                <w:szCs w:val="19"/>
              </w:rPr>
              <w:t>.</w:t>
            </w:r>
          </w:p>
          <w:p w14:paraId="3850CDAD" w14:textId="77777777" w:rsidR="00F05766" w:rsidRPr="00BB43AE" w:rsidRDefault="00F05766" w:rsidP="00F05766">
            <w:pPr>
              <w:pStyle w:val="ListParagraph"/>
              <w:numPr>
                <w:ilvl w:val="0"/>
                <w:numId w:val="38"/>
              </w:numPr>
              <w:ind w:left="314" w:hanging="284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>Copy of seedling distribution recommendation.</w:t>
            </w:r>
          </w:p>
          <w:p w14:paraId="1F8BC0BA" w14:textId="77777777" w:rsidR="00BB43AE" w:rsidRDefault="00BB43AE" w:rsidP="00BB43A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9316898" w14:textId="77777777" w:rsidR="00BB43AE" w:rsidRDefault="00BB43AE" w:rsidP="00BB43AE">
            <w:pPr>
              <w:pStyle w:val="ListParagraph"/>
              <w:ind w:left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C92336D" w14:textId="41BB9A19" w:rsidR="00BB43AE" w:rsidRPr="00BB43AE" w:rsidRDefault="00BB43AE" w:rsidP="00BB43AE">
            <w:pPr>
              <w:pStyle w:val="ListParagraph"/>
              <w:spacing w:line="276" w:lineRule="auto"/>
              <w:ind w:left="0"/>
              <w:contextualSpacing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43AE">
              <w:rPr>
                <w:rFonts w:ascii="Arial" w:hAnsi="Arial" w:cs="Arial"/>
                <w:b/>
                <w:bCs/>
                <w:sz w:val="18"/>
                <w:szCs w:val="18"/>
              </w:rPr>
              <w:t>Delivery Address:</w:t>
            </w:r>
          </w:p>
          <w:p w14:paraId="6549BC10" w14:textId="07866D08" w:rsidR="00BB43AE" w:rsidRPr="00D940E4" w:rsidRDefault="00BB43AE" w:rsidP="00BB43AE">
            <w:pPr>
              <w:pStyle w:val="ListParagraph"/>
              <w:ind w:left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50 </w:t>
            </w:r>
            <w:r w:rsidRPr="00D940E4">
              <w:rPr>
                <w:rFonts w:ascii="Arial" w:hAnsi="Arial" w:cs="Arial"/>
                <w:sz w:val="18"/>
                <w:szCs w:val="18"/>
              </w:rPr>
              <w:t xml:space="preserve">Nursery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D940E4">
              <w:rPr>
                <w:rFonts w:ascii="Arial" w:hAnsi="Arial" w:cs="Arial"/>
                <w:sz w:val="18"/>
                <w:szCs w:val="18"/>
              </w:rPr>
              <w:t>perator</w:t>
            </w:r>
            <w:r>
              <w:rPr>
                <w:rFonts w:ascii="Arial" w:hAnsi="Arial" w:cs="Arial"/>
                <w:sz w:val="18"/>
                <w:szCs w:val="18"/>
              </w:rPr>
              <w:t>s, located in</w:t>
            </w:r>
            <w:r w:rsidRPr="00D940E4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8C08EA6" w14:textId="77777777" w:rsidR="00BB43AE" w:rsidRPr="00D940E4" w:rsidRDefault="00BB43AE" w:rsidP="00BB43AE">
            <w:pPr>
              <w:pStyle w:val="ListParagraph"/>
              <w:numPr>
                <w:ilvl w:val="0"/>
                <w:numId w:val="39"/>
              </w:numPr>
              <w:ind w:left="426" w:hanging="425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1" w:name="_Hlk197711821"/>
            <w:r w:rsidRPr="00D940E4">
              <w:rPr>
                <w:rFonts w:ascii="Arial" w:hAnsi="Arial" w:cs="Arial"/>
                <w:sz w:val="18"/>
                <w:szCs w:val="18"/>
              </w:rPr>
              <w:t>Sigi District (Nokilalaki, Palolo, Gumbasa, Kulawi, South Kulawi)</w:t>
            </w:r>
          </w:p>
          <w:p w14:paraId="6E2D522A" w14:textId="77777777" w:rsidR="00BB43AE" w:rsidRPr="00D940E4" w:rsidRDefault="00BB43AE" w:rsidP="00BB43AE">
            <w:pPr>
              <w:pStyle w:val="ListParagraph"/>
              <w:numPr>
                <w:ilvl w:val="0"/>
                <w:numId w:val="39"/>
              </w:numPr>
              <w:ind w:left="426" w:hanging="425"/>
              <w:contextualSpacing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D940E4">
              <w:rPr>
                <w:rFonts w:ascii="Arial" w:hAnsi="Arial" w:cs="Arial"/>
                <w:sz w:val="18"/>
                <w:szCs w:val="18"/>
                <w:lang w:val="es-ES"/>
              </w:rPr>
              <w:t>Poso District (Poso Pesisir Utara, Poso Pesisir Selatan, Pamona Selatan, Pamona tenggara, Pamona Puselemba, Pamona Barat, Lore Barat)</w:t>
            </w:r>
          </w:p>
          <w:p w14:paraId="5BB6099F" w14:textId="77777777" w:rsidR="00BB43AE" w:rsidRPr="00BB43AE" w:rsidRDefault="00BB43AE" w:rsidP="00BB43AE">
            <w:pPr>
              <w:pStyle w:val="ListParagraph"/>
              <w:numPr>
                <w:ilvl w:val="0"/>
                <w:numId w:val="39"/>
              </w:numPr>
              <w:ind w:left="426" w:hanging="425"/>
              <w:contextualSpacing/>
              <w:jc w:val="both"/>
              <w:rPr>
                <w:rFonts w:ascii="Arial" w:hAnsi="Arial" w:cs="Arial"/>
                <w:sz w:val="18"/>
                <w:szCs w:val="18"/>
                <w:lang w:val="sv-SE"/>
              </w:rPr>
            </w:pPr>
            <w:r w:rsidRPr="00BB43AE">
              <w:rPr>
                <w:rFonts w:ascii="Arial" w:hAnsi="Arial" w:cs="Arial"/>
                <w:sz w:val="18"/>
                <w:szCs w:val="18"/>
                <w:lang w:val="sv-SE"/>
              </w:rPr>
              <w:t>Parigi Motuong District (Kasimbar, Kotaraya).</w:t>
            </w:r>
          </w:p>
          <w:bookmarkEnd w:id="1"/>
          <w:p w14:paraId="719BF60B" w14:textId="77777777" w:rsidR="00BB43AE" w:rsidRPr="00BB43AE" w:rsidRDefault="00BB43AE" w:rsidP="00BB43AE">
            <w:pPr>
              <w:jc w:val="both"/>
              <w:rPr>
                <w:rFonts w:ascii="Arial" w:eastAsia="Arial" w:hAnsi="Arial" w:cs="Arial"/>
                <w:sz w:val="18"/>
                <w:szCs w:val="18"/>
                <w:lang w:val="sv-SE"/>
              </w:rPr>
            </w:pPr>
          </w:p>
          <w:p w14:paraId="6211F0A4" w14:textId="36D91C2E" w:rsidR="00BB43AE" w:rsidRDefault="00BB43AE" w:rsidP="00BB43AE">
            <w:pPr>
              <w:jc w:val="both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B47C43">
              <w:rPr>
                <w:rFonts w:ascii="Arial" w:eastAsia="Arial" w:hAnsi="Arial" w:cs="Arial"/>
                <w:sz w:val="18"/>
                <w:szCs w:val="18"/>
                <w:lang w:val="en-GB"/>
              </w:rPr>
              <w:t xml:space="preserve">The </w:t>
            </w:r>
            <w:r>
              <w:rPr>
                <w:rFonts w:ascii="Arial" w:eastAsia="Arial" w:hAnsi="Arial" w:cs="Arial"/>
                <w:sz w:val="18"/>
                <w:szCs w:val="18"/>
                <w:lang w:val="en-GB"/>
              </w:rPr>
              <w:t>Supplier</w:t>
            </w:r>
            <w:r w:rsidRPr="00B47C43">
              <w:rPr>
                <w:rFonts w:ascii="Arial" w:eastAsia="Arial" w:hAnsi="Arial" w:cs="Arial"/>
                <w:sz w:val="18"/>
                <w:szCs w:val="18"/>
                <w:lang w:val="en-GB"/>
              </w:rPr>
              <w:t xml:space="preserve"> should coordinate with </w:t>
            </w:r>
            <w:r>
              <w:rPr>
                <w:rFonts w:ascii="Arial" w:eastAsia="Arial" w:hAnsi="Arial" w:cs="Arial"/>
                <w:sz w:val="18"/>
                <w:szCs w:val="18"/>
                <w:lang w:val="en-GB"/>
              </w:rPr>
              <w:t>GIZ</w:t>
            </w:r>
            <w:r w:rsidRPr="00B47C43">
              <w:rPr>
                <w:rFonts w:ascii="Arial" w:eastAsia="Arial" w:hAnsi="Arial" w:cs="Arial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val="en-GB"/>
              </w:rPr>
              <w:t xml:space="preserve">staff on the field </w:t>
            </w:r>
            <w:r w:rsidRPr="00B47C43">
              <w:rPr>
                <w:rFonts w:ascii="Arial" w:eastAsia="Arial" w:hAnsi="Arial" w:cs="Arial"/>
                <w:sz w:val="18"/>
                <w:szCs w:val="18"/>
                <w:lang w:val="en-GB"/>
              </w:rPr>
              <w:t>for the distribution and hand over the seed</w:t>
            </w:r>
            <w:r w:rsidR="002A2198">
              <w:rPr>
                <w:rFonts w:ascii="Arial" w:eastAsia="Arial" w:hAnsi="Arial" w:cs="Arial"/>
                <w:sz w:val="18"/>
                <w:szCs w:val="18"/>
                <w:lang w:val="en-GB"/>
              </w:rPr>
              <w:t>s</w:t>
            </w:r>
            <w:r w:rsidRPr="00B47C43">
              <w:rPr>
                <w:rFonts w:ascii="Arial" w:eastAsia="Arial" w:hAnsi="Arial" w:cs="Arial"/>
                <w:sz w:val="18"/>
                <w:szCs w:val="18"/>
                <w:lang w:val="en-GB"/>
              </w:rPr>
              <w:t xml:space="preserve"> to the farmers.</w:t>
            </w:r>
          </w:p>
          <w:p w14:paraId="3772B51D" w14:textId="77777777" w:rsidR="00355A14" w:rsidRDefault="00355A14" w:rsidP="00BB43AE">
            <w:pPr>
              <w:jc w:val="both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  <w:p w14:paraId="3920A99D" w14:textId="0D848513" w:rsidR="00355A14" w:rsidRPr="00082681" w:rsidRDefault="00355A14" w:rsidP="00355A14">
            <w:pPr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</w:pPr>
            <w:r w:rsidRPr="00355A14"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  <w:t>Expected Delivery Date:</w:t>
            </w:r>
            <w:r w:rsidRPr="00961CED"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  <w:t xml:space="preserve">  </w:t>
            </w:r>
            <w:r w:rsidRPr="00DC104B"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  <w:t xml:space="preserve">ETA </w:t>
            </w:r>
            <w:r w:rsidR="00A36870" w:rsidRPr="00DC104B"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  <w:t>21</w:t>
            </w:r>
            <w:r w:rsidRPr="00DC104B"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  <w:t>.0</w:t>
            </w:r>
            <w:r w:rsidR="00A36870" w:rsidRPr="00DC104B"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  <w:t>7</w:t>
            </w:r>
            <w:r w:rsidRPr="00DC104B"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  <w:t>.2025</w:t>
            </w:r>
          </w:p>
          <w:p w14:paraId="5BE739A0" w14:textId="42D5E2DF" w:rsidR="00F0341E" w:rsidRPr="0028239B" w:rsidRDefault="00F0341E" w:rsidP="00F0341E">
            <w:pPr>
              <w:pStyle w:val="NoSpacing"/>
              <w:rPr>
                <w:rFonts w:ascii="Arial" w:hAnsi="Arial" w:cs="Arial"/>
                <w:sz w:val="19"/>
                <w:szCs w:val="19"/>
                <w:lang w:val="en-ID"/>
              </w:rPr>
            </w:pPr>
          </w:p>
        </w:tc>
        <w:tc>
          <w:tcPr>
            <w:tcW w:w="2693" w:type="dxa"/>
            <w:vAlign w:val="center"/>
          </w:tcPr>
          <w:p w14:paraId="509A99F9" w14:textId="77777777" w:rsidR="007D13AB" w:rsidRPr="00921CD4" w:rsidRDefault="007D13AB" w:rsidP="007D13AB">
            <w:pPr>
              <w:rPr>
                <w:rFonts w:ascii="Cambria" w:hAnsi="Cambria" w:cs="Calibri"/>
                <w:b/>
                <w:sz w:val="19"/>
                <w:szCs w:val="19"/>
              </w:rPr>
            </w:pPr>
          </w:p>
        </w:tc>
        <w:tc>
          <w:tcPr>
            <w:tcW w:w="4252" w:type="dxa"/>
            <w:vAlign w:val="center"/>
          </w:tcPr>
          <w:p w14:paraId="0E247332" w14:textId="3AF4DE86" w:rsidR="000119BE" w:rsidRPr="00BB43AE" w:rsidRDefault="000119BE" w:rsidP="000119BE">
            <w:pPr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</w:pPr>
            <w:r w:rsidRPr="00BB43AE">
              <w:rPr>
                <w:rFonts w:ascii="Arial" w:hAnsi="Arial" w:cs="Arial"/>
                <w:b/>
                <w:i/>
                <w:color w:val="44546A" w:themeColor="text2"/>
                <w:sz w:val="16"/>
                <w:szCs w:val="16"/>
              </w:rPr>
              <w:t>Note:</w:t>
            </w:r>
            <w:r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 xml:space="preserve"> </w:t>
            </w:r>
            <w:r w:rsidR="00F0341E"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 xml:space="preserve">Supplier </w:t>
            </w:r>
            <w:r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>is not allowed to quote more than one item (options) with different prices for one kind of item requested.</w:t>
            </w:r>
            <w:r w:rsidR="00F0341E"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 xml:space="preserve"> Supplier</w:t>
            </w:r>
            <w:r w:rsidR="005C27D4"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>s</w:t>
            </w:r>
            <w:r w:rsidRPr="00BB43AE">
              <w:rPr>
                <w:rStyle w:val="shorttext"/>
                <w:rFonts w:ascii="Arial" w:hAnsi="Arial" w:cs="Arial"/>
                <w:i/>
                <w:color w:val="44546A" w:themeColor="text2"/>
                <w:sz w:val="16"/>
                <w:szCs w:val="16"/>
                <w:lang w:val="en"/>
              </w:rPr>
              <w:t xml:space="preserve"> </w:t>
            </w:r>
            <w:r w:rsidRPr="00BB43AE">
              <w:rPr>
                <w:rStyle w:val="hps"/>
                <w:rFonts w:ascii="Arial" w:hAnsi="Arial" w:cs="Arial"/>
                <w:i/>
                <w:color w:val="44546A" w:themeColor="text2"/>
                <w:sz w:val="16"/>
                <w:szCs w:val="16"/>
                <w:lang w:val="en"/>
              </w:rPr>
              <w:t>who</w:t>
            </w:r>
            <w:r w:rsidRPr="00BB43AE">
              <w:rPr>
                <w:rStyle w:val="shorttext"/>
                <w:rFonts w:ascii="Arial" w:hAnsi="Arial" w:cs="Arial"/>
                <w:i/>
                <w:color w:val="44546A" w:themeColor="text2"/>
                <w:sz w:val="16"/>
                <w:szCs w:val="16"/>
                <w:lang w:val="en"/>
              </w:rPr>
              <w:t xml:space="preserve"> </w:t>
            </w:r>
            <w:r w:rsidRPr="00BB43AE">
              <w:rPr>
                <w:rStyle w:val="hps"/>
                <w:rFonts w:ascii="Arial" w:hAnsi="Arial" w:cs="Arial"/>
                <w:i/>
                <w:color w:val="44546A" w:themeColor="text2"/>
                <w:sz w:val="16"/>
                <w:szCs w:val="16"/>
                <w:lang w:val="en"/>
              </w:rPr>
              <w:t>do not</w:t>
            </w:r>
            <w:r w:rsidRPr="00BB43AE">
              <w:rPr>
                <w:rStyle w:val="shorttext"/>
                <w:rFonts w:ascii="Arial" w:hAnsi="Arial" w:cs="Arial"/>
                <w:i/>
                <w:color w:val="44546A" w:themeColor="text2"/>
                <w:sz w:val="16"/>
                <w:szCs w:val="16"/>
                <w:lang w:val="en"/>
              </w:rPr>
              <w:t xml:space="preserve"> </w:t>
            </w:r>
            <w:r w:rsidRPr="00BB43AE">
              <w:rPr>
                <w:rStyle w:val="hps"/>
                <w:rFonts w:ascii="Arial" w:hAnsi="Arial" w:cs="Arial"/>
                <w:i/>
                <w:color w:val="44546A" w:themeColor="text2"/>
                <w:sz w:val="16"/>
                <w:szCs w:val="16"/>
                <w:lang w:val="en"/>
              </w:rPr>
              <w:t>comply</w:t>
            </w:r>
            <w:r w:rsidRPr="00BB43AE">
              <w:rPr>
                <w:rStyle w:val="shorttext"/>
                <w:rFonts w:ascii="Arial" w:hAnsi="Arial" w:cs="Arial"/>
                <w:i/>
                <w:color w:val="44546A" w:themeColor="text2"/>
                <w:sz w:val="16"/>
                <w:szCs w:val="16"/>
                <w:lang w:val="en"/>
              </w:rPr>
              <w:t xml:space="preserve"> </w:t>
            </w:r>
            <w:r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  <w:lang w:val="en-GB"/>
              </w:rPr>
              <w:t>will be ruled out from the tender evaluation.</w:t>
            </w:r>
          </w:p>
          <w:p w14:paraId="27640C6C" w14:textId="77777777" w:rsidR="000119BE" w:rsidRPr="00BB43AE" w:rsidRDefault="000119BE" w:rsidP="000119BE">
            <w:pPr>
              <w:shd w:val="clear" w:color="auto" w:fill="FFFFFF"/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</w:pPr>
          </w:p>
          <w:p w14:paraId="443D5B1C" w14:textId="416D579F" w:rsidR="000119BE" w:rsidRPr="00BB43AE" w:rsidRDefault="000119BE" w:rsidP="000119BE">
            <w:pPr>
              <w:shd w:val="clear" w:color="auto" w:fill="FFFFFF"/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</w:pPr>
            <w:r w:rsidRPr="00BB43AE">
              <w:rPr>
                <w:rFonts w:ascii="Arial" w:hAnsi="Arial" w:cs="Arial"/>
                <w:b/>
                <w:i/>
                <w:color w:val="44546A" w:themeColor="text2"/>
                <w:sz w:val="16"/>
                <w:szCs w:val="16"/>
              </w:rPr>
              <w:t>Catatan:</w:t>
            </w:r>
            <w:r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 xml:space="preserve"> </w:t>
            </w:r>
            <w:r w:rsidR="00F0341E"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>Pesera tender</w:t>
            </w:r>
            <w:r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 xml:space="preserve"> tidak diijinkan untuk memberikan penawaran lebih dari satu jenis (pilihan) dengan harga yang berbeda untuk setiap item yang diminta.</w:t>
            </w:r>
          </w:p>
          <w:p w14:paraId="00DD0CC7" w14:textId="2F83C1F6" w:rsidR="000119BE" w:rsidRPr="00BB43AE" w:rsidRDefault="005C27D4" w:rsidP="000119BE">
            <w:pPr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</w:pPr>
            <w:r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>Peserta tender</w:t>
            </w:r>
            <w:r w:rsidR="000119BE"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 xml:space="preserve"> yang tidak mematuhi hal di atas, tidak akan diikut sertakan dalam</w:t>
            </w:r>
            <w:r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 xml:space="preserve"> proses</w:t>
            </w:r>
            <w:r w:rsidR="000119BE"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 xml:space="preserve"> evaluasi.</w:t>
            </w:r>
          </w:p>
          <w:p w14:paraId="3B3FEC56" w14:textId="77777777" w:rsidR="000119BE" w:rsidRPr="00BB43AE" w:rsidRDefault="000119BE" w:rsidP="000119BE">
            <w:pPr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</w:pPr>
          </w:p>
          <w:p w14:paraId="1E5A6202" w14:textId="2E710EE5" w:rsidR="000119BE" w:rsidRPr="00BB43AE" w:rsidRDefault="000119BE" w:rsidP="000119BE">
            <w:pPr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</w:pPr>
            <w:r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 xml:space="preserve">The specification proposed </w:t>
            </w:r>
            <w:r w:rsidR="00677677"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>should</w:t>
            </w:r>
            <w:r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 xml:space="preserve"> be clear, </w:t>
            </w:r>
            <w:r w:rsidR="00677677"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>detailed</w:t>
            </w:r>
            <w:r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 xml:space="preserve"> (brand/type/detail</w:t>
            </w:r>
            <w:r w:rsidR="005C27D4"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>ed</w:t>
            </w:r>
            <w:r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 xml:space="preserve"> specs) and not ambiguous. This is </w:t>
            </w:r>
            <w:r w:rsidR="00677677"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>a very</w:t>
            </w:r>
            <w:r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 xml:space="preserve"> important part </w:t>
            </w:r>
            <w:r w:rsidR="005C27D4"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>of</w:t>
            </w:r>
            <w:r w:rsidRPr="00BB43AE">
              <w:rPr>
                <w:rFonts w:ascii="Arial" w:hAnsi="Arial" w:cs="Arial"/>
                <w:i/>
                <w:color w:val="44546A" w:themeColor="text2"/>
                <w:sz w:val="16"/>
                <w:szCs w:val="16"/>
              </w:rPr>
              <w:t xml:space="preserve"> the evaluation process.</w:t>
            </w:r>
          </w:p>
          <w:p w14:paraId="0872FE75" w14:textId="77777777" w:rsidR="007D13AB" w:rsidRPr="00BB43AE" w:rsidRDefault="007D13AB" w:rsidP="007D13AB">
            <w:pPr>
              <w:shd w:val="clear" w:color="auto" w:fill="FFFFFF"/>
              <w:rPr>
                <w:rFonts w:ascii="Cambria" w:hAnsi="Cambria" w:cs="Calibri"/>
                <w:i/>
                <w:color w:val="C00000"/>
                <w:sz w:val="16"/>
                <w:szCs w:val="16"/>
              </w:rPr>
            </w:pPr>
          </w:p>
          <w:p w14:paraId="7A91906D" w14:textId="23414457" w:rsidR="007D13AB" w:rsidRPr="00752EF5" w:rsidRDefault="007D13AB" w:rsidP="007D13AB">
            <w:pPr>
              <w:rPr>
                <w:rFonts w:ascii="Cambria" w:hAnsi="Cambria" w:cs="Tahoma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70EF1388" w14:textId="775C8D09" w:rsidR="007D13AB" w:rsidRDefault="0094478A" w:rsidP="007D13AB">
            <w:pPr>
              <w:rPr>
                <w:rFonts w:cs="Calibri"/>
                <w:b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2F77E71C" wp14:editId="250D3626">
                  <wp:simplePos x="0" y="0"/>
                  <wp:positionH relativeFrom="column">
                    <wp:posOffset>337820</wp:posOffset>
                  </wp:positionH>
                  <wp:positionV relativeFrom="paragraph">
                    <wp:posOffset>-353060</wp:posOffset>
                  </wp:positionV>
                  <wp:extent cx="1066165" cy="981075"/>
                  <wp:effectExtent l="0" t="0" r="0" b="0"/>
                  <wp:wrapNone/>
                  <wp:docPr id="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165" cy="981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79DD">
              <w:rPr>
                <w:noProof/>
              </w:rPr>
              <w:t xml:space="preserve">   </w:t>
            </w:r>
          </w:p>
        </w:tc>
      </w:tr>
      <w:tr w:rsidR="00C579DD" w:rsidRPr="003B6825" w14:paraId="653B1B92" w14:textId="77777777" w:rsidTr="00F05766">
        <w:trPr>
          <w:trHeight w:val="539"/>
        </w:trPr>
        <w:tc>
          <w:tcPr>
            <w:tcW w:w="541" w:type="dxa"/>
          </w:tcPr>
          <w:p w14:paraId="7C03A45C" w14:textId="77777777" w:rsidR="00C579DD" w:rsidRDefault="00C579DD" w:rsidP="00F4332D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25D947F" w14:textId="32C55BE7" w:rsidR="0028239B" w:rsidRPr="0028239B" w:rsidRDefault="0028239B" w:rsidP="00F4332D">
            <w:pPr>
              <w:rPr>
                <w:rFonts w:ascii="Calibri" w:hAnsi="Calibri" w:cs="Calibri"/>
                <w:b/>
              </w:rPr>
            </w:pPr>
            <w:r w:rsidRPr="0028239B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5671" w:type="dxa"/>
          </w:tcPr>
          <w:p w14:paraId="3481D49D" w14:textId="77777777" w:rsidR="0028239B" w:rsidRDefault="0028239B" w:rsidP="00C579DD">
            <w:pPr>
              <w:rPr>
                <w:rFonts w:ascii="Arial" w:hAnsi="Arial" w:cs="Arial"/>
                <w:b/>
                <w:highlight w:val="yellow"/>
                <w:lang w:eastAsia="zh-CN"/>
              </w:rPr>
            </w:pPr>
          </w:p>
          <w:p w14:paraId="628FA16C" w14:textId="54DA1344" w:rsidR="00C579DD" w:rsidRPr="00BB43AE" w:rsidRDefault="0028239B" w:rsidP="00C579DD">
            <w:pPr>
              <w:rPr>
                <w:rFonts w:ascii="Arial" w:hAnsi="Arial" w:cs="Arial"/>
                <w:b/>
                <w:color w:val="0000FF"/>
                <w:lang w:eastAsia="zh-CN"/>
              </w:rPr>
            </w:pPr>
            <w:r w:rsidRPr="00BB43AE">
              <w:rPr>
                <w:rFonts w:ascii="Arial" w:hAnsi="Arial" w:cs="Arial"/>
                <w:b/>
                <w:color w:val="0000FF"/>
                <w:lang w:eastAsia="zh-CN"/>
              </w:rPr>
              <w:t>L</w:t>
            </w:r>
            <w:r w:rsidR="00673A34">
              <w:rPr>
                <w:rFonts w:ascii="Arial" w:hAnsi="Arial" w:cs="Arial"/>
                <w:b/>
                <w:color w:val="0000FF"/>
                <w:lang w:eastAsia="zh-CN"/>
              </w:rPr>
              <w:t>ot</w:t>
            </w:r>
            <w:r w:rsidRPr="00BB43AE">
              <w:rPr>
                <w:rFonts w:ascii="Arial" w:hAnsi="Arial" w:cs="Arial"/>
                <w:b/>
                <w:color w:val="0000FF"/>
                <w:lang w:eastAsia="zh-CN"/>
              </w:rPr>
              <w:t xml:space="preserve"> </w:t>
            </w:r>
            <w:r w:rsidR="0079596E" w:rsidRPr="00BB43AE">
              <w:rPr>
                <w:rFonts w:ascii="Arial" w:hAnsi="Arial" w:cs="Arial"/>
                <w:b/>
                <w:color w:val="0000FF"/>
                <w:lang w:eastAsia="zh-CN"/>
              </w:rPr>
              <w:t>2:</w:t>
            </w:r>
            <w:r w:rsidRPr="00BB43AE">
              <w:rPr>
                <w:rFonts w:ascii="Arial" w:hAnsi="Arial" w:cs="Arial"/>
                <w:b/>
                <w:color w:val="0000FF"/>
                <w:lang w:eastAsia="zh-CN"/>
              </w:rPr>
              <w:t xml:space="preserve"> 91188459 Durian Seedling - MK Hortimart</w:t>
            </w:r>
          </w:p>
          <w:p w14:paraId="3D3BB5E1" w14:textId="77777777" w:rsidR="0028239B" w:rsidRDefault="0028239B" w:rsidP="0079596E">
            <w:pPr>
              <w:spacing w:line="276" w:lineRule="auto"/>
              <w:rPr>
                <w:rFonts w:ascii="Arial" w:hAnsi="Arial" w:cs="Arial"/>
                <w:b/>
                <w:lang w:eastAsia="zh-CN"/>
              </w:rPr>
            </w:pPr>
          </w:p>
          <w:p w14:paraId="50047388" w14:textId="13B63B8B" w:rsidR="00C579DD" w:rsidRPr="00BB43AE" w:rsidRDefault="0028239B" w:rsidP="0028239B">
            <w:pPr>
              <w:spacing w:line="276" w:lineRule="auto"/>
              <w:rPr>
                <w:rFonts w:ascii="Arial" w:hAnsi="Arial" w:cs="Arial"/>
                <w:b/>
                <w:sz w:val="19"/>
                <w:szCs w:val="19"/>
                <w:lang w:eastAsia="zh-CN"/>
              </w:rPr>
            </w:pPr>
            <w:r w:rsidRPr="00BB43AE">
              <w:rPr>
                <w:rFonts w:ascii="Arial" w:hAnsi="Arial" w:cs="Arial"/>
                <w:b/>
                <w:sz w:val="19"/>
                <w:szCs w:val="19"/>
                <w:lang w:eastAsia="zh-CN"/>
              </w:rPr>
              <w:t>Durian seedling - MK Hortimart (blue labelled)</w:t>
            </w:r>
          </w:p>
          <w:p w14:paraId="3B8DAD63" w14:textId="77777777" w:rsidR="0028239B" w:rsidRPr="00BB43AE" w:rsidRDefault="0028239B" w:rsidP="0028239B">
            <w:pPr>
              <w:tabs>
                <w:tab w:val="left" w:pos="2520"/>
                <w:tab w:val="left" w:pos="2662"/>
              </w:tabs>
              <w:spacing w:line="276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>Variety</w:t>
            </w:r>
            <w:r w:rsidRPr="00BB43AE">
              <w:rPr>
                <w:rFonts w:ascii="Arial" w:hAnsi="Arial" w:cs="Arial"/>
                <w:bCs/>
                <w:sz w:val="19"/>
                <w:szCs w:val="19"/>
              </w:rPr>
              <w:tab/>
              <w:t>: MK Hortimart (Musangking)</w:t>
            </w:r>
          </w:p>
          <w:p w14:paraId="45417E50" w14:textId="77777777" w:rsidR="0028239B" w:rsidRPr="00BB43AE" w:rsidRDefault="0028239B" w:rsidP="0028239B">
            <w:pPr>
              <w:tabs>
                <w:tab w:val="left" w:pos="2520"/>
                <w:tab w:val="left" w:pos="2662"/>
              </w:tabs>
              <w:spacing w:line="276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>Origin</w:t>
            </w:r>
            <w:r w:rsidRPr="00BB43AE">
              <w:rPr>
                <w:rFonts w:ascii="Arial" w:hAnsi="Arial" w:cs="Arial"/>
                <w:bCs/>
                <w:sz w:val="19"/>
                <w:szCs w:val="19"/>
              </w:rPr>
              <w:tab/>
              <w:t>: Grafting method</w:t>
            </w:r>
          </w:p>
          <w:p w14:paraId="7C97AA9C" w14:textId="77777777" w:rsidR="0028239B" w:rsidRPr="00BB43AE" w:rsidRDefault="0028239B" w:rsidP="0028239B">
            <w:pPr>
              <w:tabs>
                <w:tab w:val="left" w:pos="2520"/>
                <w:tab w:val="left" w:pos="2662"/>
              </w:tabs>
              <w:spacing w:line="276" w:lineRule="auto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>Seed Class</w:t>
            </w:r>
            <w:r w:rsidRPr="00BB43AE">
              <w:rPr>
                <w:rFonts w:ascii="Arial" w:hAnsi="Arial" w:cs="Arial"/>
                <w:bCs/>
                <w:sz w:val="19"/>
                <w:szCs w:val="19"/>
              </w:rPr>
              <w:tab/>
              <w:t xml:space="preserve">: </w:t>
            </w:r>
            <w:r w:rsidRPr="00BB43AE">
              <w:rPr>
                <w:rFonts w:ascii="Arial" w:hAnsi="Arial" w:cs="Arial"/>
                <w:b/>
                <w:sz w:val="19"/>
                <w:szCs w:val="19"/>
              </w:rPr>
              <w:t>Certified and blue labelled</w:t>
            </w:r>
            <w:r w:rsidRPr="00BB43AE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</w:p>
          <w:p w14:paraId="617923EC" w14:textId="77777777" w:rsidR="0028239B" w:rsidRPr="00BB43AE" w:rsidRDefault="0028239B" w:rsidP="0028239B">
            <w:pPr>
              <w:tabs>
                <w:tab w:val="left" w:pos="2520"/>
                <w:tab w:val="left" w:pos="2662"/>
              </w:tabs>
              <w:spacing w:line="276" w:lineRule="auto"/>
              <w:ind w:left="2662" w:hanging="2694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>Grafting height</w:t>
            </w:r>
            <w:r w:rsidRPr="00BB43AE">
              <w:rPr>
                <w:rFonts w:ascii="Arial" w:hAnsi="Arial" w:cs="Arial"/>
                <w:bCs/>
                <w:sz w:val="19"/>
                <w:szCs w:val="19"/>
              </w:rPr>
              <w:tab/>
              <w:t xml:space="preserve">: Minimal 30 cm from the point of connection/ grafting </w:t>
            </w:r>
          </w:p>
          <w:p w14:paraId="7F63FB4F" w14:textId="77777777" w:rsidR="0028239B" w:rsidRPr="00BB43AE" w:rsidRDefault="0028239B" w:rsidP="0028239B">
            <w:pPr>
              <w:tabs>
                <w:tab w:val="left" w:pos="2520"/>
                <w:tab w:val="left" w:pos="2662"/>
              </w:tabs>
              <w:spacing w:line="276" w:lineRule="auto"/>
              <w:ind w:left="2662" w:hanging="2694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>Plant height</w:t>
            </w:r>
            <w:r w:rsidRPr="00BB43AE">
              <w:rPr>
                <w:rFonts w:ascii="Arial" w:hAnsi="Arial" w:cs="Arial"/>
                <w:bCs/>
                <w:sz w:val="19"/>
                <w:szCs w:val="19"/>
              </w:rPr>
              <w:tab/>
              <w:t>: Maximal 50 cm from root neck</w:t>
            </w:r>
          </w:p>
          <w:p w14:paraId="39ACF917" w14:textId="77777777" w:rsidR="0028239B" w:rsidRPr="00BB43AE" w:rsidRDefault="0028239B" w:rsidP="0028239B">
            <w:pPr>
              <w:tabs>
                <w:tab w:val="left" w:pos="2520"/>
                <w:tab w:val="left" w:pos="2662"/>
              </w:tabs>
              <w:spacing w:line="276" w:lineRule="auto"/>
              <w:ind w:left="2662" w:hanging="2694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 xml:space="preserve">Leaf </w:t>
            </w:r>
            <w:r w:rsidRPr="00BB43AE">
              <w:rPr>
                <w:rFonts w:ascii="Arial" w:hAnsi="Arial" w:cs="Arial"/>
                <w:bCs/>
                <w:sz w:val="19"/>
                <w:szCs w:val="19"/>
              </w:rPr>
              <w:tab/>
              <w:t>: Minimal 6 strands</w:t>
            </w:r>
          </w:p>
          <w:p w14:paraId="3BDCB6B5" w14:textId="77777777" w:rsidR="0028239B" w:rsidRPr="00BB43AE" w:rsidRDefault="0028239B" w:rsidP="0028239B">
            <w:pPr>
              <w:tabs>
                <w:tab w:val="left" w:pos="2520"/>
                <w:tab w:val="left" w:pos="2662"/>
              </w:tabs>
              <w:spacing w:line="276" w:lineRule="auto"/>
              <w:ind w:left="2662" w:hanging="2694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>Rod diameter</w:t>
            </w:r>
            <w:r w:rsidRPr="00BB43AE">
              <w:rPr>
                <w:rFonts w:ascii="Arial" w:hAnsi="Arial" w:cs="Arial"/>
                <w:bCs/>
                <w:sz w:val="19"/>
                <w:szCs w:val="19"/>
              </w:rPr>
              <w:tab/>
              <w:t>: Minimal 8 mm</w:t>
            </w:r>
          </w:p>
          <w:p w14:paraId="1D59FEF2" w14:textId="77777777" w:rsidR="0028239B" w:rsidRPr="00BB43AE" w:rsidRDefault="0028239B" w:rsidP="0028239B">
            <w:pPr>
              <w:tabs>
                <w:tab w:val="left" w:pos="2520"/>
                <w:tab w:val="left" w:pos="2662"/>
              </w:tabs>
              <w:spacing w:line="276" w:lineRule="auto"/>
              <w:ind w:left="2662" w:hanging="2694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>Plant physical condition</w:t>
            </w:r>
            <w:r w:rsidRPr="00BB43AE">
              <w:rPr>
                <w:rFonts w:ascii="Arial" w:hAnsi="Arial" w:cs="Arial"/>
                <w:bCs/>
                <w:sz w:val="19"/>
                <w:szCs w:val="19"/>
              </w:rPr>
              <w:tab/>
              <w:t>: Visually healthy</w:t>
            </w:r>
          </w:p>
          <w:p w14:paraId="158E4D6A" w14:textId="355864A3" w:rsidR="0028239B" w:rsidRPr="00BB43AE" w:rsidRDefault="0028239B" w:rsidP="0028239B">
            <w:pPr>
              <w:tabs>
                <w:tab w:val="left" w:pos="2520"/>
                <w:tab w:val="left" w:pos="2662"/>
              </w:tabs>
              <w:spacing w:line="276" w:lineRule="auto"/>
              <w:ind w:left="2662" w:hanging="2694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>Planting media packaging</w:t>
            </w:r>
            <w:r w:rsidRPr="00BB43AE">
              <w:rPr>
                <w:rFonts w:ascii="Arial" w:hAnsi="Arial" w:cs="Arial"/>
                <w:bCs/>
                <w:sz w:val="19"/>
                <w:szCs w:val="19"/>
              </w:rPr>
              <w:tab/>
              <w:t>: Polybag minimum size 25 cm x</w:t>
            </w:r>
            <w:r w:rsidR="00355A14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Pr="00BB43AE">
              <w:rPr>
                <w:rFonts w:ascii="Arial" w:hAnsi="Arial" w:cs="Arial"/>
                <w:bCs/>
                <w:sz w:val="19"/>
                <w:szCs w:val="19"/>
              </w:rPr>
              <w:t>12,5 cm (Diameter 15 cm)</w:t>
            </w:r>
          </w:p>
          <w:p w14:paraId="225A1ECE" w14:textId="77777777" w:rsidR="00136596" w:rsidRPr="00BB43AE" w:rsidRDefault="0028239B" w:rsidP="0028239B">
            <w:pPr>
              <w:tabs>
                <w:tab w:val="left" w:pos="2520"/>
                <w:tab w:val="left" w:pos="2662"/>
              </w:tabs>
              <w:spacing w:line="276" w:lineRule="auto"/>
              <w:ind w:left="2662" w:hanging="2694"/>
              <w:rPr>
                <w:rFonts w:ascii="Arial" w:hAnsi="Arial" w:cs="Arial"/>
                <w:bCs/>
                <w:sz w:val="19"/>
                <w:szCs w:val="19"/>
              </w:rPr>
            </w:pPr>
            <w:r w:rsidRPr="00BB43AE">
              <w:rPr>
                <w:rFonts w:ascii="Arial" w:hAnsi="Arial" w:cs="Arial"/>
                <w:bCs/>
                <w:sz w:val="19"/>
                <w:szCs w:val="19"/>
              </w:rPr>
              <w:t>Total</w:t>
            </w:r>
            <w:r w:rsidRPr="00BB43AE">
              <w:rPr>
                <w:rFonts w:ascii="Arial" w:hAnsi="Arial" w:cs="Arial"/>
                <w:bCs/>
                <w:sz w:val="19"/>
                <w:szCs w:val="19"/>
              </w:rPr>
              <w:tab/>
              <w:t>: 4.500 polybag</w:t>
            </w:r>
          </w:p>
          <w:p w14:paraId="380845AF" w14:textId="77777777" w:rsidR="006129AF" w:rsidRDefault="006129AF" w:rsidP="009F1DD9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bookmarkStart w:id="2" w:name="_Hlk200487451"/>
          </w:p>
          <w:p w14:paraId="40990109" w14:textId="77777777" w:rsidR="009F1DD9" w:rsidRDefault="009F1DD9" w:rsidP="009F1DD9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7A02127C" w14:textId="5F683F0C" w:rsidR="006129AF" w:rsidRPr="006129AF" w:rsidRDefault="009F1DD9" w:rsidP="009F1DD9">
            <w:pPr>
              <w:spacing w:line="360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R</w:t>
            </w:r>
            <w:r w:rsidR="006129AF" w:rsidRPr="006129AF">
              <w:rPr>
                <w:rFonts w:ascii="Arial" w:hAnsi="Arial" w:cs="Arial"/>
                <w:sz w:val="19"/>
                <w:szCs w:val="19"/>
              </w:rPr>
              <w:t xml:space="preserve">equirements </w:t>
            </w:r>
            <w:r w:rsidR="00B455F1" w:rsidRPr="006129AF">
              <w:rPr>
                <w:rFonts w:ascii="Arial" w:hAnsi="Arial" w:cs="Arial"/>
                <w:sz w:val="19"/>
                <w:szCs w:val="19"/>
              </w:rPr>
              <w:t>for</w:t>
            </w:r>
            <w:r w:rsidR="006129AF" w:rsidRPr="006129A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129AF">
              <w:rPr>
                <w:rFonts w:ascii="Arial" w:hAnsi="Arial" w:cs="Arial"/>
                <w:sz w:val="19"/>
                <w:szCs w:val="19"/>
              </w:rPr>
              <w:t>seedlings</w:t>
            </w:r>
            <w:r w:rsidR="006129AF" w:rsidRPr="006129AF">
              <w:rPr>
                <w:rFonts w:ascii="Arial" w:hAnsi="Arial" w:cs="Arial"/>
                <w:sz w:val="19"/>
                <w:szCs w:val="19"/>
              </w:rPr>
              <w:t>:</w:t>
            </w:r>
          </w:p>
          <w:p w14:paraId="3C8C1330" w14:textId="77777777" w:rsidR="006129AF" w:rsidRPr="006129AF" w:rsidRDefault="006129AF" w:rsidP="006129AF">
            <w:pPr>
              <w:numPr>
                <w:ilvl w:val="0"/>
                <w:numId w:val="43"/>
              </w:numPr>
              <w:spacing w:line="276" w:lineRule="auto"/>
              <w:ind w:left="446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6129AF">
              <w:rPr>
                <w:rFonts w:ascii="Arial" w:hAnsi="Arial" w:cs="Arial"/>
                <w:bCs/>
                <w:sz w:val="19"/>
                <w:szCs w:val="19"/>
              </w:rPr>
              <w:t>Seedlings (Durian MK Hortimart) should origin from the province of Central Sulawesi</w:t>
            </w:r>
          </w:p>
          <w:p w14:paraId="64C8E0E4" w14:textId="77777777" w:rsidR="006129AF" w:rsidRPr="006129AF" w:rsidRDefault="006129AF" w:rsidP="006129AF">
            <w:pPr>
              <w:numPr>
                <w:ilvl w:val="0"/>
                <w:numId w:val="43"/>
              </w:numPr>
              <w:spacing w:line="276" w:lineRule="auto"/>
              <w:ind w:left="446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6129AF">
              <w:rPr>
                <w:rFonts w:ascii="Arial" w:hAnsi="Arial" w:cs="Arial"/>
                <w:bCs/>
                <w:sz w:val="19"/>
                <w:szCs w:val="19"/>
              </w:rPr>
              <w:t>Certified and Blue label seeds must be proven with:</w:t>
            </w:r>
          </w:p>
          <w:p w14:paraId="09687D79" w14:textId="7D55D076" w:rsidR="006129AF" w:rsidRPr="006129AF" w:rsidRDefault="006129AF" w:rsidP="009F1DD9">
            <w:pPr>
              <w:numPr>
                <w:ilvl w:val="0"/>
                <w:numId w:val="32"/>
              </w:numPr>
              <w:spacing w:line="276" w:lineRule="auto"/>
              <w:ind w:left="740" w:hanging="270"/>
              <w:rPr>
                <w:rFonts w:ascii="Arial" w:hAnsi="Arial" w:cs="Arial"/>
                <w:bCs/>
                <w:sz w:val="19"/>
                <w:szCs w:val="19"/>
              </w:rPr>
            </w:pPr>
            <w:r w:rsidRPr="006129AF">
              <w:rPr>
                <w:rFonts w:ascii="Arial" w:hAnsi="Arial" w:cs="Arial"/>
                <w:bCs/>
                <w:sz w:val="19"/>
                <w:szCs w:val="19"/>
              </w:rPr>
              <w:t xml:space="preserve">Certificate of seed mutase from the seed producer or Road Order (DO) </w:t>
            </w:r>
            <w:r w:rsidR="00B455F1" w:rsidRPr="006129AF">
              <w:rPr>
                <w:rFonts w:ascii="Arial" w:hAnsi="Arial" w:cs="Arial"/>
                <w:bCs/>
                <w:sz w:val="19"/>
                <w:szCs w:val="19"/>
              </w:rPr>
              <w:t>contains</w:t>
            </w:r>
            <w:r w:rsidRPr="006129AF">
              <w:rPr>
                <w:rFonts w:ascii="Arial" w:hAnsi="Arial" w:cs="Arial"/>
                <w:bCs/>
                <w:sz w:val="19"/>
                <w:szCs w:val="19"/>
              </w:rPr>
              <w:t xml:space="preserve"> the type of plant, variety, lot number and volume known by BPSB. </w:t>
            </w:r>
          </w:p>
          <w:p w14:paraId="08A23AFD" w14:textId="77777777" w:rsidR="006129AF" w:rsidRPr="006129AF" w:rsidRDefault="006129AF" w:rsidP="009F1DD9">
            <w:pPr>
              <w:numPr>
                <w:ilvl w:val="0"/>
                <w:numId w:val="32"/>
              </w:numPr>
              <w:spacing w:line="276" w:lineRule="auto"/>
              <w:ind w:left="740" w:hanging="270"/>
              <w:rPr>
                <w:rFonts w:ascii="Arial" w:hAnsi="Arial" w:cs="Arial"/>
                <w:bCs/>
                <w:sz w:val="19"/>
                <w:szCs w:val="19"/>
              </w:rPr>
            </w:pPr>
            <w:r w:rsidRPr="006129AF">
              <w:rPr>
                <w:rFonts w:ascii="Arial" w:hAnsi="Arial" w:cs="Arial"/>
                <w:bCs/>
                <w:sz w:val="19"/>
                <w:szCs w:val="19"/>
              </w:rPr>
              <w:t>Copy of Seed Certificate that has been legalized by BPSB.</w:t>
            </w:r>
          </w:p>
          <w:p w14:paraId="52BDBFF2" w14:textId="77777777" w:rsidR="006129AF" w:rsidRPr="006129AF" w:rsidRDefault="006129AF" w:rsidP="009F1DD9">
            <w:pPr>
              <w:numPr>
                <w:ilvl w:val="0"/>
                <w:numId w:val="32"/>
              </w:numPr>
              <w:spacing w:line="276" w:lineRule="auto"/>
              <w:ind w:left="740" w:hanging="270"/>
              <w:rPr>
                <w:rFonts w:ascii="Arial" w:hAnsi="Arial" w:cs="Arial"/>
                <w:bCs/>
                <w:sz w:val="19"/>
                <w:szCs w:val="19"/>
              </w:rPr>
            </w:pPr>
            <w:r w:rsidRPr="006129AF">
              <w:rPr>
                <w:rFonts w:ascii="Arial" w:hAnsi="Arial" w:cs="Arial"/>
                <w:bCs/>
                <w:sz w:val="19"/>
                <w:szCs w:val="19"/>
              </w:rPr>
              <w:t>Copy of Minutes of Seed Label Installation that has been legalized by BPSB.</w:t>
            </w:r>
          </w:p>
          <w:p w14:paraId="54797E0E" w14:textId="77777777" w:rsidR="006129AF" w:rsidRPr="006129AF" w:rsidRDefault="006129AF" w:rsidP="009F1DD9">
            <w:pPr>
              <w:numPr>
                <w:ilvl w:val="0"/>
                <w:numId w:val="32"/>
              </w:numPr>
              <w:spacing w:line="276" w:lineRule="auto"/>
              <w:ind w:left="740" w:hanging="270"/>
              <w:rPr>
                <w:rFonts w:ascii="Arial" w:hAnsi="Arial" w:cs="Arial"/>
                <w:bCs/>
                <w:sz w:val="19"/>
                <w:szCs w:val="19"/>
              </w:rPr>
            </w:pPr>
            <w:r w:rsidRPr="006129AF">
              <w:rPr>
                <w:rFonts w:ascii="Arial" w:hAnsi="Arial" w:cs="Arial"/>
                <w:bCs/>
                <w:sz w:val="19"/>
                <w:szCs w:val="19"/>
              </w:rPr>
              <w:t>Certificate of seed mutase from the producer if there is a transfer / transfer of seed ownership.</w:t>
            </w:r>
          </w:p>
          <w:p w14:paraId="53E5C271" w14:textId="178A92B8" w:rsidR="006129AF" w:rsidRPr="006129AF" w:rsidRDefault="006129AF" w:rsidP="009F1DD9">
            <w:pPr>
              <w:numPr>
                <w:ilvl w:val="0"/>
                <w:numId w:val="32"/>
              </w:numPr>
              <w:spacing w:line="276" w:lineRule="auto"/>
              <w:ind w:left="740" w:hanging="270"/>
              <w:rPr>
                <w:rFonts w:ascii="Arial" w:hAnsi="Arial" w:cs="Arial"/>
                <w:bCs/>
                <w:sz w:val="19"/>
                <w:szCs w:val="19"/>
              </w:rPr>
            </w:pPr>
            <w:r w:rsidRPr="006129AF">
              <w:rPr>
                <w:rFonts w:ascii="Arial" w:hAnsi="Arial" w:cs="Arial"/>
                <w:bCs/>
                <w:sz w:val="19"/>
                <w:szCs w:val="19"/>
              </w:rPr>
              <w:t xml:space="preserve">Warrant of carriage from the </w:t>
            </w:r>
            <w:r w:rsidR="009F1DD9">
              <w:rPr>
                <w:rFonts w:ascii="Arial" w:hAnsi="Arial" w:cs="Arial"/>
                <w:bCs/>
                <w:sz w:val="19"/>
                <w:szCs w:val="19"/>
              </w:rPr>
              <w:t>Supplier</w:t>
            </w:r>
            <w:r w:rsidRPr="006129AF">
              <w:rPr>
                <w:rFonts w:ascii="Arial" w:hAnsi="Arial" w:cs="Arial"/>
                <w:bCs/>
                <w:sz w:val="19"/>
                <w:szCs w:val="19"/>
              </w:rPr>
              <w:t>.</w:t>
            </w:r>
          </w:p>
          <w:p w14:paraId="30613D59" w14:textId="77777777" w:rsidR="006129AF" w:rsidRPr="006129AF" w:rsidRDefault="006129AF" w:rsidP="009F1DD9">
            <w:pPr>
              <w:numPr>
                <w:ilvl w:val="0"/>
                <w:numId w:val="32"/>
              </w:numPr>
              <w:spacing w:line="276" w:lineRule="auto"/>
              <w:ind w:left="740" w:hanging="270"/>
              <w:rPr>
                <w:rFonts w:ascii="Arial" w:hAnsi="Arial" w:cs="Arial"/>
                <w:bCs/>
                <w:sz w:val="19"/>
                <w:szCs w:val="19"/>
              </w:rPr>
            </w:pPr>
            <w:r w:rsidRPr="006129AF">
              <w:rPr>
                <w:rFonts w:ascii="Arial" w:hAnsi="Arial" w:cs="Arial"/>
                <w:bCs/>
                <w:sz w:val="19"/>
                <w:szCs w:val="19"/>
              </w:rPr>
              <w:t>Copy of seedling distribution recommendation.</w:t>
            </w:r>
          </w:p>
          <w:p w14:paraId="1D7B4013" w14:textId="0D450423" w:rsidR="006129AF" w:rsidRPr="006129AF" w:rsidRDefault="006129AF" w:rsidP="009F1DD9">
            <w:pPr>
              <w:numPr>
                <w:ilvl w:val="0"/>
                <w:numId w:val="32"/>
              </w:numPr>
              <w:spacing w:line="276" w:lineRule="auto"/>
              <w:ind w:left="740" w:hanging="270"/>
              <w:rPr>
                <w:rFonts w:ascii="Arial" w:hAnsi="Arial" w:cs="Arial"/>
                <w:bCs/>
                <w:sz w:val="19"/>
                <w:szCs w:val="19"/>
              </w:rPr>
            </w:pPr>
            <w:r w:rsidRPr="006129AF">
              <w:rPr>
                <w:rFonts w:ascii="Arial" w:hAnsi="Arial" w:cs="Arial"/>
                <w:bCs/>
                <w:sz w:val="19"/>
                <w:szCs w:val="19"/>
              </w:rPr>
              <w:t xml:space="preserve">Costs incurred for making blue labels and inspection processes by BPSB are the responsibility of </w:t>
            </w:r>
            <w:r w:rsidR="009F1DD9">
              <w:rPr>
                <w:rFonts w:ascii="Arial" w:hAnsi="Arial" w:cs="Arial"/>
                <w:bCs/>
                <w:sz w:val="19"/>
                <w:szCs w:val="19"/>
              </w:rPr>
              <w:t>the Suppliers</w:t>
            </w:r>
            <w:r w:rsidRPr="006129AF">
              <w:rPr>
                <w:rFonts w:ascii="Arial" w:hAnsi="Arial" w:cs="Arial"/>
                <w:bCs/>
                <w:sz w:val="19"/>
                <w:szCs w:val="19"/>
              </w:rPr>
              <w:t xml:space="preserve">, </w:t>
            </w:r>
            <w:r w:rsidR="009F1DD9" w:rsidRPr="006129AF">
              <w:rPr>
                <w:rFonts w:ascii="Arial" w:hAnsi="Arial" w:cs="Arial"/>
                <w:bCs/>
                <w:sz w:val="19"/>
                <w:szCs w:val="19"/>
              </w:rPr>
              <w:t>for</w:t>
            </w:r>
            <w:r w:rsidRPr="006129AF">
              <w:rPr>
                <w:rFonts w:ascii="Arial" w:hAnsi="Arial" w:cs="Arial"/>
                <w:bCs/>
                <w:sz w:val="19"/>
                <w:szCs w:val="19"/>
              </w:rPr>
              <w:t xml:space="preserve"> costs needed </w:t>
            </w:r>
            <w:r w:rsidR="009F1DD9">
              <w:rPr>
                <w:rFonts w:ascii="Arial" w:hAnsi="Arial" w:cs="Arial"/>
                <w:bCs/>
                <w:sz w:val="19"/>
                <w:szCs w:val="19"/>
              </w:rPr>
              <w:t>Suppliers</w:t>
            </w:r>
            <w:r w:rsidRPr="006129AF">
              <w:rPr>
                <w:rFonts w:ascii="Arial" w:hAnsi="Arial" w:cs="Arial"/>
                <w:bCs/>
                <w:sz w:val="19"/>
                <w:szCs w:val="19"/>
              </w:rPr>
              <w:t xml:space="preserve"> are expected to communicate with BPSB of Central Sulawesi.</w:t>
            </w:r>
          </w:p>
          <w:bookmarkEnd w:id="2"/>
          <w:p w14:paraId="1F46548E" w14:textId="77777777" w:rsidR="00355A14" w:rsidRPr="00BB43AE" w:rsidRDefault="00355A14" w:rsidP="00316B30">
            <w:pPr>
              <w:tabs>
                <w:tab w:val="left" w:pos="2520"/>
                <w:tab w:val="left" w:pos="2662"/>
              </w:tabs>
              <w:spacing w:line="276" w:lineRule="auto"/>
              <w:rPr>
                <w:rFonts w:ascii="Arial" w:hAnsi="Arial" w:cs="Arial"/>
                <w:bCs/>
                <w:sz w:val="19"/>
                <w:szCs w:val="19"/>
              </w:rPr>
            </w:pPr>
          </w:p>
          <w:p w14:paraId="342D9611" w14:textId="77777777" w:rsidR="00BB43AE" w:rsidRDefault="00BB43AE" w:rsidP="00BB43AE">
            <w:pPr>
              <w:jc w:val="both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0092072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Delivery Address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:</w:t>
            </w:r>
          </w:p>
          <w:p w14:paraId="5ED601A0" w14:textId="683BAD53" w:rsidR="002A2198" w:rsidRDefault="002A2198" w:rsidP="002A2198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Arial" w:eastAsia="Arial" w:hAnsi="Arial" w:cs="Arial"/>
                <w:sz w:val="18"/>
                <w:szCs w:val="18"/>
                <w:lang w:val="es-ES"/>
              </w:rPr>
            </w:pPr>
            <w:r w:rsidRPr="002A2198">
              <w:rPr>
                <w:rFonts w:ascii="Arial" w:eastAsia="Arial" w:hAnsi="Arial" w:cs="Arial"/>
                <w:sz w:val="18"/>
                <w:szCs w:val="18"/>
                <w:lang w:val="es-ES"/>
              </w:rPr>
              <w:t xml:space="preserve">Desa Walatana, Kecamatan Dolo Selatan, kabupaten Sigi, Sulawesi Tengah </w:t>
            </w:r>
          </w:p>
          <w:p w14:paraId="099F3F9A" w14:textId="305AF71B" w:rsidR="002A2198" w:rsidRDefault="002A2198" w:rsidP="002A2198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Arial" w:eastAsia="Arial" w:hAnsi="Arial" w:cs="Arial"/>
                <w:sz w:val="18"/>
                <w:szCs w:val="18"/>
                <w:lang w:val="es-ES"/>
              </w:rPr>
            </w:pPr>
            <w:r w:rsidRPr="002A2198">
              <w:rPr>
                <w:rFonts w:ascii="Arial" w:eastAsia="Arial" w:hAnsi="Arial" w:cs="Arial"/>
                <w:sz w:val="18"/>
                <w:szCs w:val="18"/>
                <w:lang w:val="es-ES"/>
              </w:rPr>
              <w:t>Desa Sibowi, Kecamatan Tanambulava, Kabupaten Sigi, Sulawesi Tengah</w:t>
            </w:r>
          </w:p>
          <w:p w14:paraId="5B3EAFC7" w14:textId="77777777" w:rsidR="002A2198" w:rsidRPr="002A2198" w:rsidRDefault="002A2198" w:rsidP="002A2198">
            <w:pPr>
              <w:pStyle w:val="ListParagraph"/>
              <w:ind w:left="806"/>
              <w:jc w:val="both"/>
              <w:rPr>
                <w:rFonts w:ascii="Arial" w:eastAsia="Arial" w:hAnsi="Arial" w:cs="Arial"/>
                <w:sz w:val="18"/>
                <w:szCs w:val="18"/>
                <w:lang w:val="es-ES"/>
              </w:rPr>
            </w:pPr>
          </w:p>
          <w:p w14:paraId="53E2D8D9" w14:textId="709B0EB1" w:rsidR="00BB43AE" w:rsidRDefault="00BB43AE" w:rsidP="00BB43AE">
            <w:pPr>
              <w:jc w:val="both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  <w:r w:rsidRPr="008634A2">
              <w:rPr>
                <w:rFonts w:ascii="Arial" w:eastAsia="Arial" w:hAnsi="Arial" w:cs="Arial"/>
                <w:sz w:val="18"/>
                <w:szCs w:val="18"/>
                <w:lang w:val="en-GB"/>
              </w:rPr>
              <w:t xml:space="preserve">The </w:t>
            </w:r>
            <w:r>
              <w:rPr>
                <w:rFonts w:ascii="Arial" w:eastAsia="Arial" w:hAnsi="Arial" w:cs="Arial"/>
                <w:sz w:val="18"/>
                <w:szCs w:val="18"/>
                <w:lang w:val="en-GB"/>
              </w:rPr>
              <w:t>Supplier</w:t>
            </w:r>
            <w:r w:rsidRPr="008634A2">
              <w:rPr>
                <w:rFonts w:ascii="Arial" w:eastAsia="Arial" w:hAnsi="Arial" w:cs="Arial"/>
                <w:sz w:val="18"/>
                <w:szCs w:val="18"/>
                <w:lang w:val="en-GB"/>
              </w:rPr>
              <w:t xml:space="preserve"> should coordinate with </w:t>
            </w:r>
            <w:r>
              <w:rPr>
                <w:rFonts w:ascii="Arial" w:eastAsia="Arial" w:hAnsi="Arial" w:cs="Arial"/>
                <w:sz w:val="18"/>
                <w:szCs w:val="18"/>
                <w:lang w:val="en-GB"/>
              </w:rPr>
              <w:t>GIZ staff</w:t>
            </w:r>
            <w:r w:rsidRPr="008634A2">
              <w:rPr>
                <w:rFonts w:ascii="Arial" w:eastAsia="Arial" w:hAnsi="Arial" w:cs="Arial"/>
                <w:sz w:val="18"/>
                <w:szCs w:val="18"/>
                <w:lang w:val="en-GB"/>
              </w:rPr>
              <w:t xml:space="preserve"> on the field for the distribution and hand over the seedlings to the farmers.</w:t>
            </w:r>
          </w:p>
          <w:p w14:paraId="58C76181" w14:textId="77777777" w:rsidR="00BB43AE" w:rsidRDefault="00BB43AE" w:rsidP="00BB43AE">
            <w:pPr>
              <w:jc w:val="both"/>
              <w:rPr>
                <w:rFonts w:ascii="Arial" w:eastAsia="Arial" w:hAnsi="Arial" w:cs="Arial"/>
                <w:sz w:val="18"/>
                <w:szCs w:val="18"/>
                <w:lang w:val="en-GB"/>
              </w:rPr>
            </w:pPr>
          </w:p>
          <w:p w14:paraId="1F8155EE" w14:textId="21DF36F4" w:rsidR="00355A14" w:rsidRPr="00355A14" w:rsidRDefault="00355A14" w:rsidP="00355A14">
            <w:pPr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</w:pPr>
            <w:r w:rsidRPr="00355A14"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  <w:t>Expected Delivery Date:</w:t>
            </w:r>
            <w:r w:rsidRPr="00961CED"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  <w:t xml:space="preserve">  </w:t>
            </w:r>
            <w:r w:rsidRPr="00D16207"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  <w:t>ETA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  <w:t xml:space="preserve"> </w:t>
            </w:r>
            <w:r w:rsidR="00A36870" w:rsidRPr="00DC104B"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  <w:t>21</w:t>
            </w:r>
            <w:r w:rsidRPr="00DC104B"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  <w:t>.0</w:t>
            </w:r>
            <w:r w:rsidR="00A36870" w:rsidRPr="00DC104B"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  <w:t>7</w:t>
            </w:r>
            <w:r w:rsidRPr="00DC104B">
              <w:rPr>
                <w:rFonts w:ascii="Arial" w:hAnsi="Arial" w:cs="Arial"/>
                <w:b/>
                <w:bCs/>
                <w:sz w:val="18"/>
                <w:szCs w:val="18"/>
                <w:lang w:val="en-ID"/>
              </w:rPr>
              <w:t>.2025</w:t>
            </w:r>
          </w:p>
          <w:p w14:paraId="5B168695" w14:textId="6D66A329" w:rsidR="0028239B" w:rsidRPr="00BB43AE" w:rsidRDefault="0028239B" w:rsidP="0028239B">
            <w:pPr>
              <w:tabs>
                <w:tab w:val="left" w:pos="2520"/>
                <w:tab w:val="left" w:pos="2662"/>
              </w:tabs>
              <w:spacing w:line="276" w:lineRule="auto"/>
              <w:ind w:left="2662" w:hanging="2694"/>
              <w:rPr>
                <w:rFonts w:ascii="Arial" w:hAnsi="Arial" w:cs="Arial"/>
                <w:bCs/>
                <w:sz w:val="19"/>
                <w:szCs w:val="19"/>
                <w:lang w:val="en-GB"/>
              </w:rPr>
            </w:pPr>
          </w:p>
        </w:tc>
        <w:tc>
          <w:tcPr>
            <w:tcW w:w="2693" w:type="dxa"/>
            <w:vAlign w:val="center"/>
          </w:tcPr>
          <w:p w14:paraId="0A35E6AE" w14:textId="77777777" w:rsidR="00C579DD" w:rsidRPr="003B6825" w:rsidRDefault="00C579DD" w:rsidP="00F4332D">
            <w:pPr>
              <w:rPr>
                <w:rFonts w:ascii="Cambria" w:hAnsi="Cambria" w:cs="Calibri"/>
                <w:b/>
                <w:sz w:val="19"/>
                <w:szCs w:val="19"/>
                <w:lang w:val="en-ID"/>
              </w:rPr>
            </w:pPr>
          </w:p>
        </w:tc>
        <w:tc>
          <w:tcPr>
            <w:tcW w:w="4252" w:type="dxa"/>
            <w:vAlign w:val="center"/>
          </w:tcPr>
          <w:p w14:paraId="50DF6A44" w14:textId="77777777" w:rsidR="00C579DD" w:rsidRPr="003B6825" w:rsidRDefault="00C579DD" w:rsidP="00F4332D">
            <w:pPr>
              <w:rPr>
                <w:rFonts w:ascii="Cambria" w:hAnsi="Cambria" w:cs="Tahoma"/>
                <w:b/>
                <w:i/>
                <w:color w:val="FF0000"/>
                <w:sz w:val="16"/>
                <w:szCs w:val="16"/>
                <w:lang w:val="en-ID"/>
              </w:rPr>
            </w:pPr>
          </w:p>
        </w:tc>
        <w:tc>
          <w:tcPr>
            <w:tcW w:w="2552" w:type="dxa"/>
            <w:vAlign w:val="center"/>
          </w:tcPr>
          <w:p w14:paraId="25FC905E" w14:textId="35A6A472" w:rsidR="00C579DD" w:rsidRPr="003B6825" w:rsidRDefault="0028239B" w:rsidP="0028239B">
            <w:pPr>
              <w:rPr>
                <w:rFonts w:ascii="Cambria" w:hAnsi="Cambria" w:cs="Calibri"/>
                <w:b/>
                <w:sz w:val="19"/>
                <w:szCs w:val="19"/>
                <w:lang w:val="en-ID"/>
              </w:rPr>
            </w:pPr>
            <w:r>
              <w:rPr>
                <w:rFonts w:ascii="Arial" w:hAnsi="Arial" w:cs="Arial"/>
                <w:b/>
                <w:noProof/>
                <w:sz w:val="19"/>
                <w:szCs w:val="19"/>
              </w:rPr>
              <w:drawing>
                <wp:inline distT="0" distB="0" distL="0" distR="0" wp14:anchorId="5AC859AB" wp14:editId="48BC56FE">
                  <wp:extent cx="1824355" cy="1824355"/>
                  <wp:effectExtent l="0" t="0" r="4445" b="4445"/>
                  <wp:docPr id="2022418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4355" cy="1824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4ABD7E" w14:textId="77777777" w:rsidR="00215930" w:rsidRDefault="00215930" w:rsidP="00EA6B41">
      <w:pPr>
        <w:jc w:val="both"/>
        <w:rPr>
          <w:rFonts w:ascii="Calibri" w:hAnsi="Calibri" w:cs="Calibri"/>
          <w:snapToGrid w:val="0"/>
          <w:color w:val="000000"/>
          <w:lang w:val="en-ID"/>
        </w:rPr>
      </w:pPr>
    </w:p>
    <w:p w14:paraId="79975D7E" w14:textId="77777777" w:rsidR="00430002" w:rsidRDefault="00430002" w:rsidP="00EA6B41">
      <w:pPr>
        <w:jc w:val="both"/>
        <w:rPr>
          <w:rFonts w:ascii="Calibri" w:hAnsi="Calibri" w:cs="Calibri"/>
          <w:snapToGrid w:val="0"/>
          <w:color w:val="000000"/>
          <w:lang w:val="en-ID"/>
        </w:rPr>
      </w:pPr>
    </w:p>
    <w:p w14:paraId="794E2CC6" w14:textId="77777777" w:rsidR="00EF70A3" w:rsidRDefault="00EF70A3" w:rsidP="00EA6B41">
      <w:pPr>
        <w:jc w:val="both"/>
        <w:rPr>
          <w:rFonts w:ascii="Calibri" w:hAnsi="Calibri" w:cs="Calibri"/>
          <w:snapToGrid w:val="0"/>
          <w:color w:val="000000"/>
          <w:lang w:val="en-ID"/>
        </w:rPr>
      </w:pPr>
    </w:p>
    <w:tbl>
      <w:tblPr>
        <w:tblW w:w="1344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5987"/>
        <w:gridCol w:w="1061"/>
        <w:gridCol w:w="1061"/>
        <w:gridCol w:w="4884"/>
      </w:tblGrid>
      <w:tr w:rsidR="009E2BFF" w:rsidRPr="004C54AE" w14:paraId="327CFBF2" w14:textId="77777777" w:rsidTr="00A34638">
        <w:trPr>
          <w:trHeight w:val="314"/>
        </w:trPr>
        <w:tc>
          <w:tcPr>
            <w:tcW w:w="6443" w:type="dxa"/>
            <w:gridSpan w:val="2"/>
            <w:shd w:val="clear" w:color="auto" w:fill="C4BC96"/>
            <w:vAlign w:val="center"/>
          </w:tcPr>
          <w:p w14:paraId="46EA9E9C" w14:textId="77777777" w:rsidR="009E2BFF" w:rsidRPr="00D034A5" w:rsidRDefault="009E2BFF" w:rsidP="00A346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B6825">
              <w:rPr>
                <w:rFonts w:ascii="Arial" w:hAnsi="Arial" w:cs="Arial"/>
                <w:color w:val="000000"/>
                <w:sz w:val="18"/>
                <w:szCs w:val="18"/>
                <w:lang w:val="en-ID"/>
              </w:rPr>
              <w:br w:type="page"/>
            </w:r>
            <w:r w:rsidRPr="00D034A5">
              <w:rPr>
                <w:rFonts w:ascii="Arial" w:hAnsi="Arial" w:cs="Arial"/>
                <w:b/>
                <w:color w:val="000000"/>
                <w:sz w:val="18"/>
                <w:szCs w:val="18"/>
              </w:rPr>
              <w:t>TERMS AND CONDITIONS</w:t>
            </w:r>
          </w:p>
          <w:p w14:paraId="31D3AF33" w14:textId="77777777" w:rsidR="009E2BFF" w:rsidRPr="00D034A5" w:rsidRDefault="009E2BFF" w:rsidP="00A346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gridSpan w:val="2"/>
            <w:tcBorders>
              <w:bottom w:val="single" w:sz="4" w:space="0" w:color="auto"/>
            </w:tcBorders>
            <w:shd w:val="clear" w:color="auto" w:fill="C4BC96"/>
          </w:tcPr>
          <w:p w14:paraId="20F4F9EB" w14:textId="77777777" w:rsidR="009E2BFF" w:rsidRPr="00D034A5" w:rsidRDefault="009E2BFF" w:rsidP="00A346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Please </w:t>
            </w:r>
          </w:p>
          <w:p w14:paraId="71245D4C" w14:textId="77777777" w:rsidR="009E2BFF" w:rsidRPr="00D034A5" w:rsidRDefault="009E2BFF" w:rsidP="00A346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b/>
                <w:i/>
                <w:sz w:val="18"/>
                <w:szCs w:val="18"/>
              </w:rPr>
              <w:t>tick</w:t>
            </w:r>
            <w:r w:rsidRPr="00D034A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34A5">
              <w:rPr>
                <w:rFonts w:ascii="Arial" w:hAnsi="Arial" w:cs="Arial"/>
                <w:b/>
                <w:i/>
                <w:sz w:val="18"/>
                <w:szCs w:val="18"/>
              </w:rPr>
              <w:t>“</w:t>
            </w:r>
            <w:r w:rsidRPr="00D034A5">
              <w:rPr>
                <w:rFonts w:ascii="Arial" w:hAnsi="Arial" w:cs="Arial"/>
                <w:b/>
                <w:sz w:val="18"/>
                <w:szCs w:val="18"/>
              </w:rPr>
              <w:t>Yes</w:t>
            </w:r>
            <w:r w:rsidRPr="00D034A5">
              <w:rPr>
                <w:rFonts w:ascii="Arial" w:hAnsi="Arial" w:cs="Arial"/>
                <w:b/>
                <w:i/>
                <w:sz w:val="18"/>
                <w:szCs w:val="18"/>
              </w:rPr>
              <w:t>”</w:t>
            </w:r>
            <w:r w:rsidRPr="00D034A5">
              <w:rPr>
                <w:rFonts w:ascii="Arial" w:hAnsi="Arial" w:cs="Arial"/>
                <w:b/>
                <w:sz w:val="18"/>
                <w:szCs w:val="18"/>
              </w:rPr>
              <w:t xml:space="preserve"> or </w:t>
            </w:r>
            <w:r w:rsidRPr="00D034A5">
              <w:rPr>
                <w:rFonts w:ascii="Arial" w:hAnsi="Arial" w:cs="Arial"/>
                <w:b/>
                <w:i/>
                <w:sz w:val="18"/>
                <w:szCs w:val="18"/>
              </w:rPr>
              <w:t>”</w:t>
            </w:r>
            <w:r w:rsidRPr="00D034A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Pr="00D034A5">
              <w:rPr>
                <w:rFonts w:ascii="Arial" w:hAnsi="Arial" w:cs="Arial"/>
                <w:b/>
                <w:color w:val="000000"/>
                <w:sz w:val="18"/>
                <w:szCs w:val="18"/>
              </w:rPr>
              <w:t>o”</w:t>
            </w:r>
          </w:p>
          <w:p w14:paraId="1B1C1DE7" w14:textId="77777777" w:rsidR="009E2BFF" w:rsidRPr="00D034A5" w:rsidRDefault="009E2BFF" w:rsidP="00A346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8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/>
          </w:tcPr>
          <w:p w14:paraId="20B3F2F9" w14:textId="77777777" w:rsidR="009E2BFF" w:rsidRPr="00D034A5" w:rsidRDefault="009E2BFF" w:rsidP="00A34638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Remarks</w:t>
            </w:r>
          </w:p>
        </w:tc>
      </w:tr>
      <w:tr w:rsidR="009E2BFF" w:rsidRPr="004C54AE" w14:paraId="5FDE212F" w14:textId="77777777" w:rsidTr="00A34638">
        <w:trPr>
          <w:trHeight w:val="483"/>
        </w:trPr>
        <w:tc>
          <w:tcPr>
            <w:tcW w:w="456" w:type="dxa"/>
          </w:tcPr>
          <w:p w14:paraId="7FDA434F" w14:textId="77777777" w:rsidR="009E2BFF" w:rsidRDefault="009E2BFF" w:rsidP="00A346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3552A14" w14:textId="77777777" w:rsidR="009E2BFF" w:rsidRPr="00D034A5" w:rsidRDefault="009E2BFF" w:rsidP="00A346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87" w:type="dxa"/>
          </w:tcPr>
          <w:p w14:paraId="253C2F30" w14:textId="77777777" w:rsidR="009E2BFF" w:rsidRDefault="009E2BFF" w:rsidP="00A3463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0EB09E6" w14:textId="093A0561" w:rsidR="009E2BFF" w:rsidRDefault="009E2BFF" w:rsidP="00A346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610A8A">
              <w:rPr>
                <w:rFonts w:ascii="Arial" w:hAnsi="Arial" w:cs="Arial"/>
                <w:sz w:val="18"/>
                <w:szCs w:val="18"/>
              </w:rPr>
              <w:t xml:space="preserve">elivery </w:t>
            </w:r>
            <w:r>
              <w:rPr>
                <w:rFonts w:ascii="Arial" w:hAnsi="Arial" w:cs="Arial"/>
                <w:sz w:val="18"/>
                <w:szCs w:val="18"/>
              </w:rPr>
              <w:t xml:space="preserve">date </w:t>
            </w:r>
            <w:r w:rsidRPr="00610A8A">
              <w:rPr>
                <w:rFonts w:ascii="Arial" w:hAnsi="Arial" w:cs="Arial"/>
                <w:sz w:val="18"/>
                <w:szCs w:val="18"/>
              </w:rPr>
              <w:t>after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0A8A">
              <w:rPr>
                <w:rFonts w:ascii="Arial" w:hAnsi="Arial" w:cs="Arial"/>
                <w:sz w:val="18"/>
                <w:szCs w:val="18"/>
              </w:rPr>
              <w:t>PO released (</w:t>
            </w:r>
            <w:r w:rsidRPr="004C7256">
              <w:rPr>
                <w:rFonts w:ascii="Arial" w:hAnsi="Arial" w:cs="Arial"/>
                <w:b/>
                <w:bCs/>
                <w:sz w:val="18"/>
                <w:szCs w:val="18"/>
              </w:rPr>
              <w:t>please state number of days</w:t>
            </w:r>
            <w:r w:rsidRPr="00610A8A">
              <w:rPr>
                <w:rFonts w:ascii="Arial" w:hAnsi="Arial" w:cs="Arial"/>
                <w:sz w:val="18"/>
                <w:szCs w:val="18"/>
              </w:rPr>
              <w:t>)</w:t>
            </w:r>
            <w:r w:rsidR="00965EC3">
              <w:rPr>
                <w:rFonts w:ascii="Arial" w:hAnsi="Arial" w:cs="Arial"/>
                <w:sz w:val="18"/>
                <w:szCs w:val="18"/>
              </w:rPr>
              <w:t xml:space="preserve"> and delivery plan/schedule</w:t>
            </w:r>
          </w:p>
          <w:p w14:paraId="23E77EA5" w14:textId="77777777" w:rsidR="009E2BFF" w:rsidRPr="00D034A5" w:rsidRDefault="009E2BFF" w:rsidP="00355A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gridSpan w:val="2"/>
          </w:tcPr>
          <w:p w14:paraId="02F23B5D" w14:textId="77777777" w:rsidR="009E2BFF" w:rsidRPr="00D034A5" w:rsidRDefault="009E2BFF" w:rsidP="00A3463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84" w:type="dxa"/>
          </w:tcPr>
          <w:p w14:paraId="21DC13D6" w14:textId="77777777" w:rsidR="009E2BFF" w:rsidRDefault="009E2BFF" w:rsidP="00A34638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  <w:p w14:paraId="6EEEAD7C" w14:textId="77777777" w:rsidR="009E2BFF" w:rsidRDefault="009E2BFF" w:rsidP="00A34638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------- days</w:t>
            </w:r>
          </w:p>
          <w:p w14:paraId="03C18D8F" w14:textId="77777777" w:rsidR="00965EC3" w:rsidRDefault="00965EC3" w:rsidP="00A34638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  <w:p w14:paraId="5E37C805" w14:textId="77777777" w:rsidR="00965EC3" w:rsidRDefault="00965EC3" w:rsidP="00A34638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>D</w:t>
            </w:r>
            <w:r w:rsidRPr="00CB3ECF">
              <w:rPr>
                <w:rFonts w:ascii="Arial" w:hAnsi="Arial" w:cs="Arial"/>
                <w:bCs/>
                <w:iCs/>
                <w:sz w:val="18"/>
                <w:szCs w:val="18"/>
              </w:rPr>
              <w:t>elivery</w:t>
            </w:r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 plan</w:t>
            </w:r>
            <w:r w:rsidRPr="00CB3ECF">
              <w:rPr>
                <w:rFonts w:ascii="Arial" w:hAnsi="Arial" w:cs="Arial"/>
                <w:bCs/>
                <w:iCs/>
                <w:sz w:val="18"/>
                <w:szCs w:val="18"/>
              </w:rPr>
              <w:t>:</w:t>
            </w:r>
          </w:p>
          <w:p w14:paraId="5925E351" w14:textId="77777777" w:rsidR="00355A14" w:rsidRDefault="00355A14" w:rsidP="00A34638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  <w:p w14:paraId="12F1C34D" w14:textId="0390A3FF" w:rsidR="00355A14" w:rsidRDefault="00355A14" w:rsidP="00A34638">
            <w:pPr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</w:tr>
      <w:tr w:rsidR="004C7256" w:rsidRPr="004C54AE" w14:paraId="1EF5BED9" w14:textId="77777777" w:rsidTr="00A34638">
        <w:trPr>
          <w:trHeight w:val="483"/>
        </w:trPr>
        <w:tc>
          <w:tcPr>
            <w:tcW w:w="456" w:type="dxa"/>
          </w:tcPr>
          <w:p w14:paraId="26F663C4" w14:textId="238CAFD2" w:rsidR="004C7256" w:rsidRDefault="003F0D6D" w:rsidP="00A3463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5987" w:type="dxa"/>
          </w:tcPr>
          <w:p w14:paraId="2273BB1A" w14:textId="53327021" w:rsidR="00A007BF" w:rsidRDefault="00A007BF" w:rsidP="00A007B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Other requirements:</w:t>
            </w:r>
          </w:p>
          <w:p w14:paraId="147684C5" w14:textId="3B7C78D0" w:rsidR="00A007BF" w:rsidRPr="00A007BF" w:rsidRDefault="00A007BF" w:rsidP="00312574">
            <w:pPr>
              <w:pStyle w:val="ListParagraph"/>
              <w:numPr>
                <w:ilvl w:val="0"/>
                <w:numId w:val="41"/>
              </w:numPr>
              <w:ind w:left="316" w:hanging="283"/>
              <w:contextualSpacing/>
              <w:rPr>
                <w:rFonts w:ascii="Arial" w:hAnsi="Arial" w:cs="Arial"/>
                <w:sz w:val="19"/>
                <w:szCs w:val="19"/>
              </w:rPr>
            </w:pPr>
            <w:r w:rsidRPr="00A007BF">
              <w:rPr>
                <w:rFonts w:ascii="Arial" w:hAnsi="Arial" w:cs="Arial"/>
                <w:sz w:val="19"/>
                <w:szCs w:val="19"/>
              </w:rPr>
              <w:t>Photos of seeds</w:t>
            </w:r>
            <w:r w:rsidR="00C86596">
              <w:rPr>
                <w:rFonts w:ascii="Arial" w:hAnsi="Arial" w:cs="Arial"/>
                <w:sz w:val="19"/>
                <w:szCs w:val="19"/>
              </w:rPr>
              <w:t>/seedlings</w:t>
            </w:r>
            <w:r w:rsidRPr="00A007BF">
              <w:rPr>
                <w:rFonts w:ascii="Arial" w:hAnsi="Arial" w:cs="Arial"/>
                <w:sz w:val="19"/>
                <w:szCs w:val="19"/>
              </w:rPr>
              <w:t xml:space="preserve"> offered.</w:t>
            </w:r>
          </w:p>
          <w:p w14:paraId="21D02B79" w14:textId="54F3B969" w:rsidR="00A007BF" w:rsidRPr="00A007BF" w:rsidRDefault="00A007BF" w:rsidP="00312574">
            <w:pPr>
              <w:pStyle w:val="ListParagraph"/>
              <w:numPr>
                <w:ilvl w:val="0"/>
                <w:numId w:val="41"/>
              </w:numPr>
              <w:ind w:left="316" w:hanging="283"/>
              <w:contextualSpacing/>
              <w:rPr>
                <w:rFonts w:ascii="Arial" w:hAnsi="Arial" w:cs="Arial"/>
                <w:sz w:val="19"/>
                <w:szCs w:val="19"/>
              </w:rPr>
            </w:pPr>
            <w:r w:rsidRPr="00A007BF">
              <w:rPr>
                <w:rFonts w:ascii="Arial" w:hAnsi="Arial" w:cs="Arial"/>
                <w:sz w:val="19"/>
                <w:szCs w:val="19"/>
              </w:rPr>
              <w:t>The technical specifications of the</w:t>
            </w:r>
            <w:r w:rsidR="00312574">
              <w:rPr>
                <w:rFonts w:ascii="Arial" w:hAnsi="Arial" w:cs="Arial"/>
                <w:sz w:val="19"/>
                <w:szCs w:val="19"/>
              </w:rPr>
              <w:t xml:space="preserve"> items</w:t>
            </w:r>
            <w:r w:rsidRPr="00A007BF">
              <w:rPr>
                <w:rFonts w:ascii="Arial" w:hAnsi="Arial" w:cs="Arial"/>
                <w:sz w:val="19"/>
                <w:szCs w:val="19"/>
              </w:rPr>
              <w:t xml:space="preserve"> offered meet the specified requirements.</w:t>
            </w:r>
          </w:p>
          <w:p w14:paraId="4A207362" w14:textId="77777777" w:rsidR="00A007BF" w:rsidRPr="00A007BF" w:rsidRDefault="00A007BF" w:rsidP="00312574">
            <w:pPr>
              <w:pStyle w:val="ListParagraph"/>
              <w:numPr>
                <w:ilvl w:val="0"/>
                <w:numId w:val="41"/>
              </w:numPr>
              <w:ind w:left="316" w:hanging="283"/>
              <w:contextualSpacing/>
              <w:rPr>
                <w:rFonts w:ascii="Arial" w:hAnsi="Arial" w:cs="Arial"/>
                <w:sz w:val="19"/>
                <w:szCs w:val="19"/>
              </w:rPr>
            </w:pPr>
            <w:r w:rsidRPr="00A007BF">
              <w:rPr>
                <w:rFonts w:ascii="Arial" w:hAnsi="Arial" w:cs="Arial"/>
                <w:sz w:val="19"/>
                <w:szCs w:val="19"/>
              </w:rPr>
              <w:t>The identity (type, variety of seeds) offered is listed completely and clearly.</w:t>
            </w:r>
          </w:p>
          <w:p w14:paraId="59F759CE" w14:textId="7689C26C" w:rsidR="00A007BF" w:rsidRPr="00A007BF" w:rsidRDefault="00A007BF" w:rsidP="00312574">
            <w:pPr>
              <w:pStyle w:val="ListParagraph"/>
              <w:numPr>
                <w:ilvl w:val="0"/>
                <w:numId w:val="41"/>
              </w:numPr>
              <w:ind w:left="316" w:hanging="283"/>
              <w:contextualSpacing/>
              <w:rPr>
                <w:rFonts w:ascii="Arial" w:hAnsi="Arial" w:cs="Arial"/>
                <w:sz w:val="19"/>
                <w:szCs w:val="19"/>
              </w:rPr>
            </w:pPr>
            <w:r w:rsidRPr="00A007BF">
              <w:rPr>
                <w:rFonts w:ascii="Arial" w:hAnsi="Arial" w:cs="Arial"/>
                <w:sz w:val="19"/>
                <w:szCs w:val="19"/>
              </w:rPr>
              <w:t xml:space="preserve">The </w:t>
            </w:r>
            <w:r w:rsidR="00312574">
              <w:rPr>
                <w:rFonts w:ascii="Arial" w:hAnsi="Arial" w:cs="Arial"/>
                <w:sz w:val="19"/>
                <w:szCs w:val="19"/>
              </w:rPr>
              <w:t>Supplier</w:t>
            </w:r>
            <w:r w:rsidRPr="00A007BF">
              <w:rPr>
                <w:rFonts w:ascii="Arial" w:hAnsi="Arial" w:cs="Arial"/>
                <w:sz w:val="19"/>
                <w:szCs w:val="19"/>
              </w:rPr>
              <w:t xml:space="preserve"> makes a After Sales Guarantee Letter signed over duty stamp (materai) containing if in the implementation the seeds</w:t>
            </w:r>
            <w:r w:rsidR="00C86596">
              <w:rPr>
                <w:rFonts w:ascii="Arial" w:hAnsi="Arial" w:cs="Arial"/>
                <w:sz w:val="19"/>
                <w:szCs w:val="19"/>
              </w:rPr>
              <w:t>/seedlings</w:t>
            </w:r>
            <w:r w:rsidRPr="00A007BF">
              <w:rPr>
                <w:rFonts w:ascii="Arial" w:hAnsi="Arial" w:cs="Arial"/>
                <w:sz w:val="19"/>
                <w:szCs w:val="19"/>
              </w:rPr>
              <w:t xml:space="preserve"> do not meet </w:t>
            </w:r>
            <w:r w:rsidR="00C86596">
              <w:rPr>
                <w:rFonts w:ascii="Arial" w:hAnsi="Arial" w:cs="Arial"/>
                <w:sz w:val="19"/>
                <w:szCs w:val="19"/>
              </w:rPr>
              <w:t xml:space="preserve">GIZ </w:t>
            </w:r>
            <w:r w:rsidRPr="00A007BF">
              <w:rPr>
                <w:rFonts w:ascii="Arial" w:hAnsi="Arial" w:cs="Arial"/>
                <w:sz w:val="19"/>
                <w:szCs w:val="19"/>
              </w:rPr>
              <w:t>technical specifications</w:t>
            </w:r>
            <w:r w:rsidR="00C86596">
              <w:rPr>
                <w:rFonts w:ascii="Arial" w:hAnsi="Arial" w:cs="Arial"/>
                <w:sz w:val="19"/>
                <w:szCs w:val="19"/>
              </w:rPr>
              <w:t>. Suppliers</w:t>
            </w:r>
            <w:r w:rsidRPr="00A007BF">
              <w:rPr>
                <w:rFonts w:ascii="Arial" w:hAnsi="Arial" w:cs="Arial"/>
                <w:sz w:val="19"/>
                <w:szCs w:val="19"/>
              </w:rPr>
              <w:t xml:space="preserve"> are willing to </w:t>
            </w:r>
            <w:r w:rsidR="00316B30" w:rsidRPr="00A007BF">
              <w:rPr>
                <w:rFonts w:ascii="Arial" w:hAnsi="Arial" w:cs="Arial"/>
                <w:sz w:val="19"/>
                <w:szCs w:val="19"/>
              </w:rPr>
              <w:t>replace them until they</w:t>
            </w:r>
            <w:r w:rsidRPr="00A007BF">
              <w:rPr>
                <w:rFonts w:ascii="Arial" w:hAnsi="Arial" w:cs="Arial"/>
                <w:sz w:val="19"/>
                <w:szCs w:val="19"/>
              </w:rPr>
              <w:t xml:space="preserve"> meet the technical </w:t>
            </w:r>
            <w:r w:rsidR="00B455F1" w:rsidRPr="00A007BF">
              <w:rPr>
                <w:rFonts w:ascii="Arial" w:hAnsi="Arial" w:cs="Arial"/>
                <w:sz w:val="19"/>
                <w:szCs w:val="19"/>
              </w:rPr>
              <w:t>specifications</w:t>
            </w:r>
            <w:r w:rsidRPr="00A007BF">
              <w:rPr>
                <w:rFonts w:ascii="Arial" w:hAnsi="Arial" w:cs="Arial"/>
                <w:sz w:val="19"/>
                <w:szCs w:val="19"/>
              </w:rPr>
              <w:t xml:space="preserve"> stipulated in</w:t>
            </w:r>
            <w:r w:rsidR="00312574">
              <w:rPr>
                <w:rFonts w:ascii="Arial" w:hAnsi="Arial" w:cs="Arial"/>
                <w:sz w:val="19"/>
                <w:szCs w:val="19"/>
              </w:rPr>
              <w:t xml:space="preserve"> the PO/tender documents</w:t>
            </w:r>
            <w:r w:rsidRPr="00A007BF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555E1CC9" w14:textId="10621394" w:rsidR="00A007BF" w:rsidRPr="00A007BF" w:rsidRDefault="00A007BF" w:rsidP="00A007B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</w:tcPr>
          <w:p w14:paraId="168328E8" w14:textId="01C01AA8" w:rsidR="004C7256" w:rsidRPr="00D034A5" w:rsidRDefault="00965EC3" w:rsidP="00A3463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YES</w:t>
            </w:r>
          </w:p>
        </w:tc>
        <w:tc>
          <w:tcPr>
            <w:tcW w:w="1061" w:type="dxa"/>
          </w:tcPr>
          <w:p w14:paraId="40C5169C" w14:textId="2FB1BAED" w:rsidR="004C7256" w:rsidRPr="00D034A5" w:rsidRDefault="00965EC3" w:rsidP="00A34638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NO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3FB4" w14:textId="77777777" w:rsidR="004C7256" w:rsidRPr="00D034A5" w:rsidRDefault="004C7256" w:rsidP="00A3463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6596" w:rsidRPr="004C54AE" w14:paraId="7C7C681D" w14:textId="77777777" w:rsidTr="00A34638">
        <w:trPr>
          <w:trHeight w:val="483"/>
        </w:trPr>
        <w:tc>
          <w:tcPr>
            <w:tcW w:w="456" w:type="dxa"/>
          </w:tcPr>
          <w:p w14:paraId="4A20F686" w14:textId="1DF4A9F7" w:rsidR="00C86596" w:rsidRDefault="00B455F1" w:rsidP="00C8659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5987" w:type="dxa"/>
          </w:tcPr>
          <w:p w14:paraId="6D9E56B5" w14:textId="705BEE5F" w:rsidR="00C86596" w:rsidRPr="00C86596" w:rsidRDefault="00C86596" w:rsidP="00C86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052B">
              <w:rPr>
                <w:rFonts w:ascii="Arial" w:hAnsi="Arial" w:cs="Arial"/>
                <w:color w:val="000000"/>
                <w:sz w:val="18"/>
                <w:szCs w:val="18"/>
              </w:rPr>
              <w:t xml:space="preserve">The preferred nursery location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is</w:t>
            </w:r>
            <w:r w:rsidRPr="00A1052B">
              <w:rPr>
                <w:rFonts w:ascii="Arial" w:hAnsi="Arial" w:cs="Arial"/>
                <w:color w:val="000000"/>
                <w:sz w:val="18"/>
                <w:szCs w:val="18"/>
              </w:rPr>
              <w:t xml:space="preserve"> in </w:t>
            </w:r>
            <w:r w:rsidRPr="00312574">
              <w:rPr>
                <w:rFonts w:ascii="Arial" w:hAnsi="Arial" w:cs="Arial"/>
                <w:color w:val="000000"/>
                <w:sz w:val="18"/>
                <w:szCs w:val="18"/>
              </w:rPr>
              <w:t>Sulawesi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r w:rsidRPr="00A1052B">
              <w:rPr>
                <w:rFonts w:ascii="Arial" w:hAnsi="Arial" w:cs="Arial"/>
                <w:color w:val="000000"/>
                <w:sz w:val="18"/>
                <w:szCs w:val="18"/>
              </w:rPr>
              <w:t xml:space="preserve">please provide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place/</w:t>
            </w:r>
            <w:r w:rsidRPr="00A1052B">
              <w:rPr>
                <w:rFonts w:ascii="Arial" w:hAnsi="Arial" w:cs="Arial"/>
                <w:color w:val="000000"/>
                <w:sz w:val="18"/>
                <w:szCs w:val="18"/>
              </w:rPr>
              <w:t>location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details)</w:t>
            </w:r>
          </w:p>
        </w:tc>
        <w:tc>
          <w:tcPr>
            <w:tcW w:w="1061" w:type="dxa"/>
          </w:tcPr>
          <w:p w14:paraId="6E714A66" w14:textId="48B3E630" w:rsidR="00C86596" w:rsidRPr="00D034A5" w:rsidRDefault="00C86596" w:rsidP="00C86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YES</w:t>
            </w:r>
          </w:p>
        </w:tc>
        <w:tc>
          <w:tcPr>
            <w:tcW w:w="1061" w:type="dxa"/>
          </w:tcPr>
          <w:p w14:paraId="0B401395" w14:textId="3892AD6F" w:rsidR="00C86596" w:rsidRPr="00D034A5" w:rsidRDefault="00C86596" w:rsidP="00C86596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NO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FD97" w14:textId="00B1C8FD" w:rsidR="00C86596" w:rsidRPr="00D034A5" w:rsidRDefault="00C86596" w:rsidP="00C865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Place/</w:t>
            </w:r>
            <w:r w:rsidRPr="00A1052B">
              <w:rPr>
                <w:rFonts w:ascii="Arial" w:hAnsi="Arial" w:cs="Arial"/>
                <w:color w:val="000000"/>
                <w:sz w:val="18"/>
                <w:szCs w:val="18"/>
              </w:rPr>
              <w:t>location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details:</w:t>
            </w:r>
          </w:p>
        </w:tc>
      </w:tr>
      <w:tr w:rsidR="00316B30" w:rsidRPr="004C54AE" w14:paraId="32275F9B" w14:textId="77777777" w:rsidTr="00A34638">
        <w:trPr>
          <w:trHeight w:val="483"/>
        </w:trPr>
        <w:tc>
          <w:tcPr>
            <w:tcW w:w="456" w:type="dxa"/>
          </w:tcPr>
          <w:p w14:paraId="77CDBC2F" w14:textId="4E291E9A" w:rsidR="00316B30" w:rsidRDefault="00B455F1" w:rsidP="00316B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5987" w:type="dxa"/>
          </w:tcPr>
          <w:p w14:paraId="250FC715" w14:textId="13586FAB" w:rsidR="00316B30" w:rsidRDefault="00316B30" w:rsidP="00316B30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Quarantine and maintenance for up to two weeks, considered the condition/healthiness of the seeds/seedlings and/or recommendation from the authority in the delivery address.</w:t>
            </w:r>
          </w:p>
          <w:p w14:paraId="767E8DD3" w14:textId="77777777" w:rsidR="00316B30" w:rsidRDefault="00316B30" w:rsidP="00316B30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95541ED" w14:textId="730AC083" w:rsidR="00316B30" w:rsidRDefault="00316B30" w:rsidP="00316B30">
            <w:pPr>
              <w:rPr>
                <w:rFonts w:ascii="Arial" w:hAnsi="Arial" w:cs="Arial"/>
                <w:sz w:val="18"/>
                <w:szCs w:val="18"/>
              </w:rPr>
            </w:pPr>
            <w:r w:rsidRPr="00994324">
              <w:rPr>
                <w:rFonts w:ascii="Arial" w:hAnsi="Arial" w:cs="Arial"/>
                <w:sz w:val="18"/>
                <w:szCs w:val="18"/>
              </w:rPr>
              <w:t xml:space="preserve">The supplier is expected to take responsibility for the care of the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seeds/seedlings</w:t>
            </w:r>
            <w:r w:rsidRPr="00994324">
              <w:rPr>
                <w:rFonts w:ascii="Arial" w:hAnsi="Arial" w:cs="Arial"/>
                <w:sz w:val="18"/>
                <w:szCs w:val="18"/>
              </w:rPr>
              <w:t xml:space="preserve"> during the quarantine period.</w:t>
            </w:r>
          </w:p>
          <w:p w14:paraId="193211AB" w14:textId="77777777" w:rsidR="00316B30" w:rsidRDefault="00316B30" w:rsidP="00316B3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95D51" w14:textId="06EB4A40" w:rsidR="00316B30" w:rsidRDefault="00316B30" w:rsidP="00316B30">
            <w:pPr>
              <w:rPr>
                <w:rFonts w:ascii="Arial" w:hAnsi="Arial" w:cs="Arial"/>
                <w:sz w:val="18"/>
                <w:szCs w:val="18"/>
              </w:rPr>
            </w:pPr>
            <w:r w:rsidRPr="00355A14">
              <w:rPr>
                <w:rFonts w:ascii="Arial" w:hAnsi="Arial" w:cs="Arial"/>
                <w:color w:val="000000"/>
                <w:sz w:val="18"/>
                <w:szCs w:val="18"/>
              </w:rPr>
              <w:t xml:space="preserve">All costs for quarantine and maintenance as well as inspections </w:t>
            </w:r>
            <w:r w:rsidRPr="00C86596">
              <w:rPr>
                <w:rFonts w:ascii="Arial" w:hAnsi="Arial" w:cs="Arial"/>
                <w:color w:val="000000"/>
                <w:sz w:val="18"/>
                <w:szCs w:val="18"/>
              </w:rPr>
              <w:t>shall be borne by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Supplier</w:t>
            </w:r>
          </w:p>
          <w:p w14:paraId="2AB95867" w14:textId="3B17F6A3" w:rsidR="00316B30" w:rsidRPr="00C86596" w:rsidRDefault="00316B30" w:rsidP="00316B30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061" w:type="dxa"/>
          </w:tcPr>
          <w:p w14:paraId="21B39DBB" w14:textId="77777777" w:rsidR="00316B30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YES</w:t>
            </w:r>
          </w:p>
          <w:p w14:paraId="3B9B91BB" w14:textId="77777777" w:rsidR="00316B30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F766A54" w14:textId="77777777" w:rsidR="00316B30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A2CBA6" w14:textId="77777777" w:rsidR="00316B30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786CF79" w14:textId="77777777" w:rsidR="00316B30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A57F284" w14:textId="77777777" w:rsidR="00316B30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YES</w:t>
            </w:r>
          </w:p>
          <w:p w14:paraId="7638B838" w14:textId="77777777" w:rsidR="00316B30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99B331F" w14:textId="77777777" w:rsidR="00316B30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3812EAD" w14:textId="7204FBE8" w:rsidR="00316B30" w:rsidRPr="00D034A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YES</w:t>
            </w:r>
          </w:p>
        </w:tc>
        <w:tc>
          <w:tcPr>
            <w:tcW w:w="1061" w:type="dxa"/>
          </w:tcPr>
          <w:p w14:paraId="159289CD" w14:textId="77777777" w:rsidR="00316B30" w:rsidRDefault="00316B30" w:rsidP="00316B3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NO</w:t>
            </w:r>
          </w:p>
          <w:p w14:paraId="42566896" w14:textId="77777777" w:rsidR="00316B30" w:rsidRDefault="00316B30" w:rsidP="00316B3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F262D9F" w14:textId="77777777" w:rsidR="00316B30" w:rsidRDefault="00316B30" w:rsidP="00316B3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C01858A" w14:textId="77777777" w:rsidR="00316B30" w:rsidRDefault="00316B30" w:rsidP="00316B3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4A7BE57" w14:textId="77777777" w:rsidR="00316B30" w:rsidRDefault="00316B30" w:rsidP="00316B3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33D2985" w14:textId="77777777" w:rsidR="00316B30" w:rsidRDefault="00316B30" w:rsidP="00316B3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NO</w:t>
            </w:r>
          </w:p>
          <w:p w14:paraId="71063A62" w14:textId="77777777" w:rsidR="00316B30" w:rsidRDefault="00316B30" w:rsidP="00316B3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D7F46DC" w14:textId="77777777" w:rsidR="00316B30" w:rsidRDefault="00316B30" w:rsidP="00316B3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DE872B9" w14:textId="06CE2FCE" w:rsidR="00316B30" w:rsidRPr="00D034A5" w:rsidRDefault="00316B30" w:rsidP="00316B3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NO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EECF" w14:textId="77777777" w:rsidR="00316B30" w:rsidRPr="00D034A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6B30" w:rsidRPr="004C54AE" w14:paraId="78A711BB" w14:textId="77777777" w:rsidTr="00A34638">
        <w:trPr>
          <w:trHeight w:val="483"/>
        </w:trPr>
        <w:tc>
          <w:tcPr>
            <w:tcW w:w="456" w:type="dxa"/>
          </w:tcPr>
          <w:p w14:paraId="67ABFB76" w14:textId="6B470FFC" w:rsidR="00316B30" w:rsidRPr="00D034A5" w:rsidRDefault="00B455F1" w:rsidP="00316B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987" w:type="dxa"/>
          </w:tcPr>
          <w:p w14:paraId="4BDAD394" w14:textId="01CBC05F" w:rsidR="00316B30" w:rsidRPr="00D034A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 xml:space="preserve">Validity of Quotation 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 xml:space="preserve">0 calendar days </w:t>
            </w:r>
          </w:p>
        </w:tc>
        <w:tc>
          <w:tcPr>
            <w:tcW w:w="1061" w:type="dxa"/>
          </w:tcPr>
          <w:p w14:paraId="24F3BC52" w14:textId="77777777" w:rsidR="00316B30" w:rsidRPr="00D034A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YES</w:t>
            </w:r>
          </w:p>
        </w:tc>
        <w:tc>
          <w:tcPr>
            <w:tcW w:w="1061" w:type="dxa"/>
          </w:tcPr>
          <w:p w14:paraId="358C4A51" w14:textId="77777777" w:rsidR="00316B30" w:rsidRPr="00D034A5" w:rsidRDefault="00316B30" w:rsidP="00316B3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NO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C590" w14:textId="77777777" w:rsidR="00316B30" w:rsidRPr="00D034A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6B30" w:rsidRPr="004C54AE" w14:paraId="6C5B99CF" w14:textId="77777777" w:rsidTr="00A34638">
        <w:trPr>
          <w:trHeight w:val="483"/>
        </w:trPr>
        <w:tc>
          <w:tcPr>
            <w:tcW w:w="456" w:type="dxa"/>
          </w:tcPr>
          <w:p w14:paraId="64E3E6D4" w14:textId="677894C6" w:rsidR="00316B30" w:rsidRDefault="00B455F1" w:rsidP="00316B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987" w:type="dxa"/>
          </w:tcPr>
          <w:p w14:paraId="161B41D6" w14:textId="26AD5295" w:rsidR="00316B30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F0D6D">
              <w:rPr>
                <w:rFonts w:ascii="Arial" w:hAnsi="Arial" w:cs="Arial"/>
                <w:sz w:val="18"/>
                <w:szCs w:val="18"/>
              </w:rPr>
              <w:t>The Supplier should be responsible for the packing</w:t>
            </w:r>
          </w:p>
        </w:tc>
        <w:tc>
          <w:tcPr>
            <w:tcW w:w="1061" w:type="dxa"/>
          </w:tcPr>
          <w:p w14:paraId="2EB97B05" w14:textId="7E431251" w:rsidR="00316B30" w:rsidRPr="00D034A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YES</w:t>
            </w:r>
          </w:p>
        </w:tc>
        <w:tc>
          <w:tcPr>
            <w:tcW w:w="1061" w:type="dxa"/>
          </w:tcPr>
          <w:p w14:paraId="1CB14536" w14:textId="6E229D4B" w:rsidR="00316B30" w:rsidRPr="00D034A5" w:rsidRDefault="00316B30" w:rsidP="00316B3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NO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ECA7" w14:textId="77777777" w:rsidR="00316B30" w:rsidRPr="00D034A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6B30" w:rsidRPr="004C54AE" w14:paraId="2116A1B4" w14:textId="77777777" w:rsidTr="00A34638">
        <w:trPr>
          <w:trHeight w:val="483"/>
        </w:trPr>
        <w:tc>
          <w:tcPr>
            <w:tcW w:w="456" w:type="dxa"/>
          </w:tcPr>
          <w:p w14:paraId="216D281A" w14:textId="7AE2DE5C" w:rsidR="00316B30" w:rsidRDefault="00B455F1" w:rsidP="00316B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5987" w:type="dxa"/>
          </w:tcPr>
          <w:p w14:paraId="25A48D8C" w14:textId="3F5E1F2F" w:rsidR="00316B30" w:rsidRDefault="00316B30" w:rsidP="00316B30">
            <w:pPr>
              <w:rPr>
                <w:rFonts w:ascii="Arial" w:hAnsi="Arial" w:cs="Arial"/>
                <w:sz w:val="18"/>
                <w:szCs w:val="18"/>
              </w:rPr>
            </w:pPr>
            <w:r w:rsidRPr="000E6D66">
              <w:rPr>
                <w:rFonts w:ascii="Arial" w:hAnsi="Arial" w:cs="Arial"/>
                <w:sz w:val="18"/>
                <w:szCs w:val="18"/>
              </w:rPr>
              <w:t>The quality inspection shall be conducted when the</w:t>
            </w:r>
            <w:r>
              <w:rPr>
                <w:rFonts w:ascii="Arial" w:hAnsi="Arial" w:cs="Arial"/>
                <w:sz w:val="18"/>
                <w:szCs w:val="18"/>
              </w:rPr>
              <w:t xml:space="preserve"> goods</w:t>
            </w:r>
            <w:r w:rsidRPr="000E6D66">
              <w:rPr>
                <w:rFonts w:ascii="Arial" w:hAnsi="Arial" w:cs="Arial"/>
                <w:sz w:val="18"/>
                <w:szCs w:val="18"/>
              </w:rPr>
              <w:t xml:space="preserve"> are delivered. Any defects shall be remedied by the S</w:t>
            </w:r>
            <w:r>
              <w:rPr>
                <w:rFonts w:ascii="Arial" w:hAnsi="Arial" w:cs="Arial"/>
                <w:sz w:val="18"/>
                <w:szCs w:val="18"/>
              </w:rPr>
              <w:t>upplier</w:t>
            </w:r>
            <w:r w:rsidRPr="000E6D66">
              <w:rPr>
                <w:rFonts w:ascii="Arial" w:hAnsi="Arial" w:cs="Arial"/>
                <w:sz w:val="18"/>
                <w:szCs w:val="18"/>
              </w:rPr>
              <w:t xml:space="preserve"> without any delay</w:t>
            </w:r>
          </w:p>
          <w:p w14:paraId="73A8233E" w14:textId="77777777" w:rsidR="00316B30" w:rsidRPr="000E6D66" w:rsidRDefault="00316B30" w:rsidP="00316B3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1" w:type="dxa"/>
          </w:tcPr>
          <w:p w14:paraId="145CEB66" w14:textId="77777777" w:rsidR="00316B30" w:rsidRPr="00D034A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YES</w:t>
            </w:r>
          </w:p>
        </w:tc>
        <w:tc>
          <w:tcPr>
            <w:tcW w:w="1061" w:type="dxa"/>
          </w:tcPr>
          <w:p w14:paraId="4BBF74DB" w14:textId="77777777" w:rsidR="00316B30" w:rsidRPr="00D034A5" w:rsidRDefault="00316B30" w:rsidP="00316B3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NO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D65F" w14:textId="77777777" w:rsidR="00316B30" w:rsidRPr="00D034A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6B30" w:rsidRPr="004C54AE" w14:paraId="0A2363E6" w14:textId="77777777" w:rsidTr="00A34638">
        <w:trPr>
          <w:trHeight w:val="480"/>
        </w:trPr>
        <w:tc>
          <w:tcPr>
            <w:tcW w:w="456" w:type="dxa"/>
          </w:tcPr>
          <w:p w14:paraId="6DE52847" w14:textId="0ABBF34A" w:rsidR="00316B30" w:rsidRDefault="00B455F1" w:rsidP="00316B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5987" w:type="dxa"/>
          </w:tcPr>
          <w:p w14:paraId="6E57B38D" w14:textId="77777777" w:rsidR="00316B30" w:rsidRDefault="00316B30" w:rsidP="00316B30">
            <w:pP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 w:rsidRPr="00D034A5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Payment </w:t>
            </w:r>
            <w:r w:rsidRPr="003F0D6D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terms 30 days after receipt of the Supplier's invoice and delivery of the goods specified in the Purchase</w:t>
            </w:r>
            <w:r w:rsidRPr="00D034A5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 Order</w:t>
            </w:r>
          </w:p>
          <w:p w14:paraId="07447B7E" w14:textId="77777777" w:rsidR="00316B30" w:rsidRDefault="00316B30" w:rsidP="00316B30">
            <w:pP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</w:p>
          <w:p w14:paraId="2FB10C5F" w14:textId="3F52512E" w:rsidR="00316B30" w:rsidRDefault="00316B30" w:rsidP="00316B30">
            <w:pP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 w:rsidRPr="00355A14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The process of payment is carried out after the seeds</w:t>
            </w:r>
            <w: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/</w:t>
            </w:r>
            <w:r w:rsidRPr="009F1DD9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seedlings</w:t>
            </w:r>
            <w:r w:rsidRPr="00355A14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 arrive at the location (and have been inspected by UPT PMSB Sulawesi Tengah with a proof of Inspection Minutes from UPT PMSB Sulawesi Tengah)</w:t>
            </w:r>
            <w: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 xml:space="preserve"> or</w:t>
            </w:r>
          </w:p>
          <w:p w14:paraId="3D02FB99" w14:textId="54013211" w:rsidR="00316B30" w:rsidRPr="00D034A5" w:rsidRDefault="00316B30" w:rsidP="00316B30">
            <w:pP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 w:rsidRPr="009F1DD9"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UPT BSPB Sulawesi Tengah with a proof of Inspection Minutes from UPT BSPB Sulawesi Tengah</w:t>
            </w:r>
            <w:r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  <w:t>.</w:t>
            </w:r>
          </w:p>
          <w:p w14:paraId="0B47281A" w14:textId="77777777" w:rsidR="00316B30" w:rsidRPr="007B336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1" w:type="dxa"/>
          </w:tcPr>
          <w:p w14:paraId="43DA2E1C" w14:textId="359016E5" w:rsidR="00316B30" w:rsidRPr="00D034A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YES</w:t>
            </w:r>
          </w:p>
        </w:tc>
        <w:tc>
          <w:tcPr>
            <w:tcW w:w="1061" w:type="dxa"/>
          </w:tcPr>
          <w:p w14:paraId="2427B8A6" w14:textId="73CB0D9B" w:rsidR="00316B30" w:rsidRPr="00D034A5" w:rsidRDefault="00316B30" w:rsidP="00316B3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NO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6EEE" w14:textId="77777777" w:rsidR="00316B30" w:rsidRPr="00D034A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6B30" w:rsidRPr="004C54AE" w14:paraId="04967604" w14:textId="77777777" w:rsidTr="00A34638">
        <w:trPr>
          <w:trHeight w:val="480"/>
        </w:trPr>
        <w:tc>
          <w:tcPr>
            <w:tcW w:w="456" w:type="dxa"/>
          </w:tcPr>
          <w:p w14:paraId="7C4629CA" w14:textId="58776CCF" w:rsidR="00316B30" w:rsidRDefault="00316B30" w:rsidP="00316B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987" w:type="dxa"/>
          </w:tcPr>
          <w:p w14:paraId="7B3AFC74" w14:textId="7257D56D" w:rsidR="00316B30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365">
              <w:rPr>
                <w:rFonts w:ascii="Arial" w:hAnsi="Arial" w:cs="Arial"/>
                <w:color w:val="000000"/>
                <w:sz w:val="18"/>
                <w:szCs w:val="18"/>
              </w:rPr>
              <w:t xml:space="preserve">All prices/rates quoted must be exclusive of all taxes since GIZ including its subsidiary organs is exempt from taxes according to PMK No. 215/PMK 03/2008 and KMK </w:t>
            </w:r>
            <w:r w:rsidRPr="007B3365">
              <w:rPr>
                <w:rFonts w:ascii="Arial" w:hAnsi="Arial" w:cs="Arial"/>
                <w:color w:val="000000"/>
                <w:sz w:val="18"/>
                <w:szCs w:val="18"/>
                <w:lang w:eastAsia="id-ID"/>
              </w:rPr>
              <w:t>No. 17/KMK 010/Year 2021</w:t>
            </w:r>
            <w:r w:rsidRPr="007B3365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55C614F7" w14:textId="77777777" w:rsidR="00316B30" w:rsidRPr="007B336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AC623CD" w14:textId="6371E39E" w:rsidR="00316B30" w:rsidRPr="007B336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365">
              <w:rPr>
                <w:rFonts w:ascii="Arial" w:hAnsi="Arial" w:cs="Arial"/>
                <w:color w:val="000000"/>
                <w:sz w:val="18"/>
                <w:szCs w:val="18"/>
              </w:rPr>
              <w:t>GIZ shall process the VAT with tax exemption to BADORA.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B3365">
              <w:rPr>
                <w:rFonts w:ascii="Arial" w:hAnsi="Arial" w:cs="Arial"/>
                <w:color w:val="000000"/>
                <w:sz w:val="18"/>
                <w:szCs w:val="18"/>
              </w:rPr>
              <w:t xml:space="preserve">The process of tax exemption will take 2 - 3 months. </w:t>
            </w:r>
          </w:p>
          <w:p w14:paraId="27DE9EF7" w14:textId="77777777" w:rsidR="00316B30" w:rsidRPr="007B336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64C589F" w14:textId="00D1DCD0" w:rsidR="00316B30" w:rsidRPr="003F0D6D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B3365"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7B3365">
              <w:rPr>
                <w:rFonts w:ascii="Arial" w:hAnsi="Arial" w:cs="Arial"/>
                <w:color w:val="000000"/>
                <w:sz w:val="18"/>
                <w:szCs w:val="18"/>
              </w:rPr>
              <w:t xml:space="preserve">upplier is obliged to release the Tax Invoice </w:t>
            </w:r>
            <w:r w:rsidRPr="003F0D6D">
              <w:rPr>
                <w:rFonts w:ascii="Arial" w:hAnsi="Arial" w:cs="Arial"/>
                <w:color w:val="000000"/>
                <w:sz w:val="18"/>
                <w:szCs w:val="18"/>
              </w:rPr>
              <w:t>with code 08 (tax exemption). Please provide the PKP and/ PTKP Letter.</w:t>
            </w:r>
            <w:r w:rsidRPr="003F0D6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A2FE85D" w14:textId="26FE0CBA" w:rsidR="00316B30" w:rsidRPr="007B3365" w:rsidRDefault="00316B30" w:rsidP="00316B30">
            <w:pPr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1061" w:type="dxa"/>
          </w:tcPr>
          <w:p w14:paraId="7AF20C9A" w14:textId="77777777" w:rsidR="00316B30" w:rsidRPr="00D034A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 YES</w:t>
            </w:r>
          </w:p>
        </w:tc>
        <w:tc>
          <w:tcPr>
            <w:tcW w:w="1061" w:type="dxa"/>
          </w:tcPr>
          <w:p w14:paraId="32DA6176" w14:textId="77777777" w:rsidR="00316B30" w:rsidRPr="00D034A5" w:rsidRDefault="00316B30" w:rsidP="00316B3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NO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CCE5" w14:textId="3BC93E80" w:rsidR="00316B30" w:rsidRPr="00D034A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6B30" w:rsidRPr="001A1C60" w14:paraId="6F8D0577" w14:textId="77777777" w:rsidTr="00A34638">
        <w:trPr>
          <w:trHeight w:val="480"/>
        </w:trPr>
        <w:tc>
          <w:tcPr>
            <w:tcW w:w="456" w:type="dxa"/>
          </w:tcPr>
          <w:p w14:paraId="73285A0A" w14:textId="47BCA3F9" w:rsidR="00316B30" w:rsidRDefault="00316B30" w:rsidP="00316B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987" w:type="dxa"/>
          </w:tcPr>
          <w:p w14:paraId="6E132FF6" w14:textId="5A6A3EEA" w:rsidR="00316B30" w:rsidRPr="003F0D6D" w:rsidRDefault="00316B30" w:rsidP="00316B3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F36128">
              <w:rPr>
                <w:rFonts w:ascii="Arial" w:hAnsi="Arial" w:cs="Arial"/>
                <w:sz w:val="18"/>
                <w:szCs w:val="18"/>
              </w:rPr>
              <w:t xml:space="preserve">Supplier Self-Declaration to determine the origin or source of the goods offered shall be signed and attached with the tender document (obligatory) – </w:t>
            </w:r>
            <w:r w:rsidRPr="00A36870">
              <w:rPr>
                <w:rFonts w:ascii="Arial" w:hAnsi="Arial" w:cs="Arial"/>
                <w:sz w:val="18"/>
                <w:szCs w:val="18"/>
              </w:rPr>
              <w:t xml:space="preserve">Annex </w:t>
            </w:r>
            <w:r w:rsidR="00DC104B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7123D3CB" w14:textId="77777777" w:rsidR="00316B30" w:rsidRPr="00F36128" w:rsidRDefault="00316B30" w:rsidP="00316B3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6811473" w14:textId="77777777" w:rsidR="00316B30" w:rsidRDefault="00316B30" w:rsidP="00316B30">
            <w:pPr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</w:pPr>
            <w:r w:rsidRPr="00566BFF"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  <w:t xml:space="preserve">(Harus di tandatangani dan di lampirkan pada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  <w:t>saat submit penawaran</w:t>
            </w:r>
            <w:r w:rsidRPr="00566BFF">
              <w:rPr>
                <w:rFonts w:ascii="Arial" w:hAnsi="Arial" w:cs="Arial"/>
                <w:b/>
                <w:bCs/>
                <w:sz w:val="18"/>
                <w:szCs w:val="18"/>
                <w:lang w:val="sv-SE"/>
              </w:rPr>
              <w:t>)</w:t>
            </w:r>
          </w:p>
          <w:p w14:paraId="20FA4371" w14:textId="77777777" w:rsidR="00316B30" w:rsidRPr="001A1C60" w:rsidRDefault="00316B30" w:rsidP="00316B30">
            <w:pPr>
              <w:rPr>
                <w:rFonts w:ascii="Arial" w:hAnsi="Arial" w:cs="Arial"/>
                <w:spacing w:val="-3"/>
                <w:sz w:val="18"/>
                <w:szCs w:val="18"/>
                <w:lang w:val="sv-SE"/>
              </w:rPr>
            </w:pPr>
          </w:p>
        </w:tc>
        <w:tc>
          <w:tcPr>
            <w:tcW w:w="1061" w:type="dxa"/>
          </w:tcPr>
          <w:p w14:paraId="3BF9FA5A" w14:textId="77777777" w:rsidR="00316B30" w:rsidRPr="001A1C60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YES</w:t>
            </w:r>
          </w:p>
        </w:tc>
        <w:tc>
          <w:tcPr>
            <w:tcW w:w="1061" w:type="dxa"/>
          </w:tcPr>
          <w:p w14:paraId="0006204C" w14:textId="77777777" w:rsidR="00316B30" w:rsidRPr="001A1C60" w:rsidRDefault="00316B30" w:rsidP="00316B3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NO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AFAC" w14:textId="77777777" w:rsidR="00316B30" w:rsidRPr="001A1C60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</w:pPr>
          </w:p>
        </w:tc>
      </w:tr>
      <w:tr w:rsidR="00316B30" w:rsidRPr="004C54AE" w14:paraId="1965D172" w14:textId="77777777" w:rsidTr="00A34638">
        <w:trPr>
          <w:trHeight w:val="480"/>
        </w:trPr>
        <w:tc>
          <w:tcPr>
            <w:tcW w:w="456" w:type="dxa"/>
          </w:tcPr>
          <w:p w14:paraId="1017A5A1" w14:textId="244543AB" w:rsidR="00316B30" w:rsidRPr="00D034A5" w:rsidRDefault="00316B30" w:rsidP="00316B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987" w:type="dxa"/>
          </w:tcPr>
          <w:p w14:paraId="7639DB71" w14:textId="4C2810F6" w:rsidR="00316B30" w:rsidRPr="003F0D6D" w:rsidRDefault="00316B30" w:rsidP="00316B3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450B6">
              <w:rPr>
                <w:rFonts w:ascii="Arial" w:hAnsi="Arial" w:cs="Arial"/>
                <w:color w:val="000000"/>
                <w:sz w:val="18"/>
                <w:szCs w:val="18"/>
              </w:rPr>
              <w:t xml:space="preserve">Declaration of Prevention of Terrorism shall be signed and attached with the tender document </w:t>
            </w:r>
            <w:r w:rsidRPr="00A36870">
              <w:rPr>
                <w:rFonts w:ascii="Arial" w:hAnsi="Arial" w:cs="Arial"/>
                <w:sz w:val="18"/>
                <w:szCs w:val="18"/>
              </w:rPr>
              <w:t xml:space="preserve">– Annex </w:t>
            </w:r>
            <w:r w:rsidR="00DC104B"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24A4629B" w14:textId="77777777" w:rsidR="00316B30" w:rsidRPr="00B450B6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167A528" w14:textId="77777777" w:rsidR="00316B30" w:rsidRPr="001A1C60" w:rsidRDefault="00316B30" w:rsidP="00316B30">
            <w:pPr>
              <w:rPr>
                <w:rFonts w:ascii="Arial" w:hAnsi="Arial" w:cs="Arial"/>
                <w:sz w:val="18"/>
                <w:szCs w:val="18"/>
                <w:lang w:val="sv-SE"/>
              </w:rPr>
            </w:pPr>
            <w:r w:rsidRPr="00566BFF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t>(</w:t>
            </w:r>
            <w:r w:rsidRPr="00566BF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v-SE"/>
              </w:rPr>
              <w:t xml:space="preserve">Harus di tandatangani dan di lampirkan pada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sv-SE"/>
              </w:rPr>
              <w:t>saat submit penawaran</w:t>
            </w:r>
            <w:r w:rsidRPr="001A1C60">
              <w:rPr>
                <w:rFonts w:ascii="Arial" w:hAnsi="Arial" w:cs="Arial"/>
                <w:sz w:val="18"/>
                <w:szCs w:val="18"/>
                <w:lang w:val="sv-SE"/>
              </w:rPr>
              <w:t xml:space="preserve"> </w:t>
            </w:r>
          </w:p>
        </w:tc>
        <w:tc>
          <w:tcPr>
            <w:tcW w:w="1061" w:type="dxa"/>
          </w:tcPr>
          <w:p w14:paraId="1037C900" w14:textId="77777777" w:rsidR="00316B30" w:rsidRPr="00D034A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YES</w:t>
            </w:r>
          </w:p>
        </w:tc>
        <w:tc>
          <w:tcPr>
            <w:tcW w:w="1061" w:type="dxa"/>
          </w:tcPr>
          <w:p w14:paraId="4726B3D4" w14:textId="77777777" w:rsidR="00316B30" w:rsidRPr="00D034A5" w:rsidRDefault="00316B30" w:rsidP="00316B30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034A5">
              <w:rPr>
                <w:rFonts w:ascii="Arial" w:hAnsi="Arial" w:cs="Arial"/>
                <w:color w:val="000000"/>
                <w:sz w:val="18"/>
                <w:szCs w:val="18"/>
              </w:rPr>
              <w:t> NO</w:t>
            </w: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BA03" w14:textId="77777777" w:rsidR="00316B30" w:rsidRPr="00D034A5" w:rsidRDefault="00316B30" w:rsidP="00316B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220B969" w14:textId="77777777" w:rsidR="009E2BFF" w:rsidRPr="00F2483B" w:rsidRDefault="009E2BFF" w:rsidP="009E2BFF">
      <w:pPr>
        <w:rPr>
          <w:rFonts w:ascii="Calibri" w:hAnsi="Calibri" w:cs="Calibri"/>
          <w:sz w:val="22"/>
          <w:szCs w:val="22"/>
        </w:rPr>
      </w:pPr>
    </w:p>
    <w:p w14:paraId="6C75D76B" w14:textId="77777777" w:rsidR="009E2BFF" w:rsidRPr="005B40CB" w:rsidRDefault="009E2BFF" w:rsidP="009E2B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hAnsi="Arial" w:cs="Arial"/>
          <w:color w:val="000000"/>
        </w:rPr>
      </w:pPr>
      <w:r w:rsidRPr="005B40CB">
        <w:rPr>
          <w:rFonts w:ascii="Arial" w:hAnsi="Arial" w:cs="Arial"/>
          <w:color w:val="000000"/>
        </w:rPr>
        <w:t>I, the undersigned, certify that I am duly authorized by [</w:t>
      </w:r>
      <w:r w:rsidRPr="00C53419">
        <w:rPr>
          <w:rFonts w:ascii="Arial" w:hAnsi="Arial" w:cs="Arial"/>
          <w:bCs/>
          <w:i/>
          <w:color w:val="000000"/>
          <w:highlight w:val="yellow"/>
        </w:rPr>
        <w:t>supplier name</w:t>
      </w:r>
      <w:r>
        <w:rPr>
          <w:rFonts w:ascii="Arial" w:hAnsi="Arial" w:cs="Arial"/>
          <w:bCs/>
          <w:i/>
          <w:color w:val="000000"/>
        </w:rPr>
        <w:t>]</w:t>
      </w:r>
      <w:r w:rsidRPr="005B40CB">
        <w:rPr>
          <w:rFonts w:ascii="Arial" w:hAnsi="Arial" w:cs="Arial"/>
          <w:color w:val="000000"/>
        </w:rPr>
        <w:t xml:space="preserve"> to sign this quotation and bind </w:t>
      </w:r>
      <w:r w:rsidRPr="00C53419">
        <w:rPr>
          <w:rFonts w:ascii="Arial" w:hAnsi="Arial" w:cs="Arial"/>
          <w:color w:val="000000"/>
          <w:highlight w:val="yellow"/>
        </w:rPr>
        <w:t>[</w:t>
      </w:r>
      <w:r w:rsidRPr="00C53419">
        <w:rPr>
          <w:rFonts w:ascii="Arial" w:hAnsi="Arial" w:cs="Arial"/>
          <w:bCs/>
          <w:i/>
          <w:color w:val="000000"/>
          <w:highlight w:val="yellow"/>
        </w:rPr>
        <w:t>supplier name</w:t>
      </w:r>
      <w:r>
        <w:rPr>
          <w:rFonts w:ascii="Arial" w:hAnsi="Arial" w:cs="Arial"/>
          <w:color w:val="000000"/>
        </w:rPr>
        <w:t xml:space="preserve">] </w:t>
      </w:r>
      <w:r w:rsidRPr="005B40CB">
        <w:rPr>
          <w:rFonts w:ascii="Arial" w:hAnsi="Arial" w:cs="Arial"/>
          <w:color w:val="000000"/>
        </w:rPr>
        <w:t xml:space="preserve">should GIZ accept this quotation: </w:t>
      </w:r>
    </w:p>
    <w:p w14:paraId="7FD621D2" w14:textId="77777777" w:rsidR="009E2BFF" w:rsidRPr="005B40CB" w:rsidRDefault="009E2BFF" w:rsidP="009E2BFF">
      <w:pPr>
        <w:tabs>
          <w:tab w:val="left" w:pos="990"/>
          <w:tab w:val="left" w:pos="5040"/>
          <w:tab w:val="left" w:pos="5850"/>
        </w:tabs>
        <w:rPr>
          <w:rFonts w:ascii="Arial" w:hAnsi="Arial" w:cs="Arial"/>
          <w:color w:val="000000"/>
        </w:rPr>
      </w:pPr>
    </w:p>
    <w:p w14:paraId="54DC8287" w14:textId="77777777" w:rsidR="009E2BFF" w:rsidRDefault="009E2BFF" w:rsidP="009E2BFF">
      <w:pPr>
        <w:tabs>
          <w:tab w:val="left" w:pos="990"/>
          <w:tab w:val="left" w:pos="5040"/>
          <w:tab w:val="left" w:pos="5850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Contact Pers</w:t>
      </w:r>
      <w:r w:rsidRPr="002F2E26">
        <w:rPr>
          <w:rFonts w:ascii="Arial" w:hAnsi="Arial" w:cs="Arial"/>
          <w:color w:val="000000"/>
        </w:rPr>
        <w:t>on</w:t>
      </w:r>
      <w:r w:rsidRPr="00C53419">
        <w:rPr>
          <w:rFonts w:ascii="Arial" w:hAnsi="Arial" w:cs="Arial"/>
          <w:color w:val="000000"/>
          <w:highlight w:val="yellow"/>
        </w:rPr>
        <w:t>:</w:t>
      </w:r>
      <w:r w:rsidRPr="00C53419">
        <w:rPr>
          <w:rFonts w:ascii="Arial" w:hAnsi="Arial" w:cs="Arial"/>
          <w:bCs/>
          <w:i/>
          <w:color w:val="000000"/>
          <w:highlight w:val="yellow"/>
        </w:rPr>
        <w:t xml:space="preserve"> name</w:t>
      </w:r>
    </w:p>
    <w:p w14:paraId="2A885E05" w14:textId="77777777" w:rsidR="009E2BFF" w:rsidRPr="005B40CB" w:rsidRDefault="009E2BFF" w:rsidP="009E2BFF">
      <w:pPr>
        <w:tabs>
          <w:tab w:val="left" w:pos="990"/>
          <w:tab w:val="left" w:pos="5040"/>
          <w:tab w:val="left" w:pos="5850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Telp/Hp:</w:t>
      </w:r>
    </w:p>
    <w:p w14:paraId="4C8BABA6" w14:textId="6C9FE24C" w:rsidR="009E2BFF" w:rsidRPr="005B40CB" w:rsidRDefault="00430002" w:rsidP="009E2BFF">
      <w:pPr>
        <w:tabs>
          <w:tab w:val="left" w:pos="990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Job title</w:t>
      </w:r>
      <w:r w:rsidR="009E2BFF" w:rsidRPr="005B40CB">
        <w:rPr>
          <w:rFonts w:ascii="Arial" w:hAnsi="Arial" w:cs="Arial"/>
          <w:color w:val="000000"/>
        </w:rPr>
        <w:t xml:space="preserve">: </w:t>
      </w:r>
    </w:p>
    <w:p w14:paraId="2544E43C" w14:textId="77777777" w:rsidR="009E2BFF" w:rsidRPr="005B40CB" w:rsidRDefault="009E2BFF" w:rsidP="009E2BFF">
      <w:pPr>
        <w:tabs>
          <w:tab w:val="left" w:pos="990"/>
        </w:tabs>
        <w:rPr>
          <w:rFonts w:ascii="Arial" w:hAnsi="Arial" w:cs="Arial"/>
          <w:color w:val="000000"/>
        </w:rPr>
      </w:pPr>
      <w:r w:rsidRPr="005B40CB">
        <w:rPr>
          <w:rFonts w:ascii="Arial" w:hAnsi="Arial" w:cs="Arial"/>
          <w:color w:val="000000"/>
        </w:rPr>
        <w:t xml:space="preserve">Date:  </w:t>
      </w:r>
    </w:p>
    <w:p w14:paraId="5EF49EF9" w14:textId="77777777" w:rsidR="009E2BFF" w:rsidRPr="005B40CB" w:rsidRDefault="009E2BFF" w:rsidP="009E2BFF">
      <w:pPr>
        <w:tabs>
          <w:tab w:val="left" w:pos="990"/>
        </w:tabs>
        <w:rPr>
          <w:rFonts w:ascii="Arial" w:hAnsi="Arial" w:cs="Arial"/>
          <w:color w:val="000000"/>
        </w:rPr>
      </w:pPr>
      <w:r w:rsidRPr="005B40CB">
        <w:rPr>
          <w:rFonts w:ascii="Arial" w:hAnsi="Arial" w:cs="Arial"/>
          <w:color w:val="000000"/>
        </w:rPr>
        <w:t>Signature</w:t>
      </w:r>
      <w:r>
        <w:rPr>
          <w:rFonts w:ascii="Arial" w:hAnsi="Arial" w:cs="Arial"/>
          <w:color w:val="000000"/>
        </w:rPr>
        <w:t xml:space="preserve"> and company stamp</w:t>
      </w:r>
      <w:r w:rsidRPr="005B40CB">
        <w:rPr>
          <w:rFonts w:ascii="Arial" w:hAnsi="Arial" w:cs="Arial"/>
          <w:color w:val="000000"/>
        </w:rPr>
        <w:t>: __________________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9360"/>
      </w:tblGrid>
      <w:tr w:rsidR="009E2BFF" w:rsidRPr="004B61D0" w14:paraId="77C7BF54" w14:textId="77777777" w:rsidTr="00A34638">
        <w:trPr>
          <w:trHeight w:val="25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393BE" w14:textId="77777777" w:rsidR="009E2BFF" w:rsidRPr="004B61D0" w:rsidRDefault="009E2BFF" w:rsidP="00A34638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4503FB84" w14:textId="77777777" w:rsidR="009E2BFF" w:rsidRPr="004C54AE" w:rsidRDefault="009E2BFF" w:rsidP="009E2BFF">
      <w:pPr>
        <w:rPr>
          <w:rFonts w:ascii="Cambria" w:hAnsi="Cambria" w:cs="Calibri"/>
          <w:color w:val="000000"/>
        </w:rPr>
      </w:pPr>
    </w:p>
    <w:sectPr w:rsidR="009E2BFF" w:rsidRPr="004C54AE" w:rsidSect="001D24B3">
      <w:footerReference w:type="default" r:id="rId10"/>
      <w:pgSz w:w="16839" w:h="11907" w:orient="landscape" w:code="9"/>
      <w:pgMar w:top="360" w:right="459" w:bottom="18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DBB0A" w14:textId="77777777" w:rsidR="00BB7F11" w:rsidRDefault="00BB7F11" w:rsidP="00962E30">
      <w:r>
        <w:separator/>
      </w:r>
    </w:p>
  </w:endnote>
  <w:endnote w:type="continuationSeparator" w:id="0">
    <w:p w14:paraId="694EC3A1" w14:textId="77777777" w:rsidR="00BB7F11" w:rsidRDefault="00BB7F11" w:rsidP="00962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BB554" w14:textId="77777777" w:rsidR="00597D5F" w:rsidRDefault="00597D5F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603E34" w:rsidRPr="00603E34">
      <w:rPr>
        <w:b/>
        <w:noProof/>
      </w:rPr>
      <w:t>1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14:paraId="00C83A33" w14:textId="77777777" w:rsidR="00962E30" w:rsidRDefault="00962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953B7" w14:textId="77777777" w:rsidR="00BB7F11" w:rsidRDefault="00BB7F11" w:rsidP="00962E30">
      <w:r>
        <w:separator/>
      </w:r>
    </w:p>
  </w:footnote>
  <w:footnote w:type="continuationSeparator" w:id="0">
    <w:p w14:paraId="6A92756C" w14:textId="77777777" w:rsidR="00BB7F11" w:rsidRDefault="00BB7F11" w:rsidP="00962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6947"/>
    <w:multiLevelType w:val="hybridMultilevel"/>
    <w:tmpl w:val="BAE8E9CC"/>
    <w:lvl w:ilvl="0" w:tplc="419C6742">
      <w:start w:val="2"/>
      <w:numFmt w:val="bullet"/>
      <w:lvlText w:val="-"/>
      <w:lvlJc w:val="left"/>
      <w:pPr>
        <w:ind w:left="1494" w:hanging="360"/>
      </w:pPr>
      <w:rPr>
        <w:rFonts w:ascii="Arial" w:eastAsia="Aptos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48E7712"/>
    <w:multiLevelType w:val="hybridMultilevel"/>
    <w:tmpl w:val="8C647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C7C67"/>
    <w:multiLevelType w:val="hybridMultilevel"/>
    <w:tmpl w:val="410CD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829FE"/>
    <w:multiLevelType w:val="hybridMultilevel"/>
    <w:tmpl w:val="3B4AE5F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01C57"/>
    <w:multiLevelType w:val="hybridMultilevel"/>
    <w:tmpl w:val="D9A08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530CB"/>
    <w:multiLevelType w:val="hybridMultilevel"/>
    <w:tmpl w:val="24005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875038"/>
    <w:multiLevelType w:val="hybridMultilevel"/>
    <w:tmpl w:val="56042C0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E3F8F"/>
    <w:multiLevelType w:val="hybridMultilevel"/>
    <w:tmpl w:val="3774D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94EB3"/>
    <w:multiLevelType w:val="hybridMultilevel"/>
    <w:tmpl w:val="C0040C76"/>
    <w:lvl w:ilvl="0" w:tplc="38090019">
      <w:start w:val="1"/>
      <w:numFmt w:val="lowerLetter"/>
      <w:lvlText w:val="%1."/>
      <w:lvlJc w:val="left"/>
      <w:pPr>
        <w:ind w:left="1429" w:hanging="360"/>
      </w:pPr>
    </w:lvl>
    <w:lvl w:ilvl="1" w:tplc="08090019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EDB7FC8"/>
    <w:multiLevelType w:val="hybridMultilevel"/>
    <w:tmpl w:val="C5E44EF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D2131"/>
    <w:multiLevelType w:val="hybridMultilevel"/>
    <w:tmpl w:val="CEF2C270"/>
    <w:lvl w:ilvl="0" w:tplc="265E6B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BD17D7"/>
    <w:multiLevelType w:val="hybridMultilevel"/>
    <w:tmpl w:val="B1D00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C0EA6"/>
    <w:multiLevelType w:val="hybridMultilevel"/>
    <w:tmpl w:val="043E2786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A51FB"/>
    <w:multiLevelType w:val="hybridMultilevel"/>
    <w:tmpl w:val="C17E715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A215B8"/>
    <w:multiLevelType w:val="hybridMultilevel"/>
    <w:tmpl w:val="772896B0"/>
    <w:lvl w:ilvl="0" w:tplc="8C9CC1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97EDE"/>
    <w:multiLevelType w:val="hybridMultilevel"/>
    <w:tmpl w:val="FA1EF63A"/>
    <w:lvl w:ilvl="0" w:tplc="38090017">
      <w:start w:val="1"/>
      <w:numFmt w:val="lowerLetter"/>
      <w:lvlText w:val="%1)"/>
      <w:lvlJc w:val="left"/>
      <w:pPr>
        <w:ind w:left="1429" w:hanging="360"/>
      </w:pPr>
    </w:lvl>
    <w:lvl w:ilvl="1" w:tplc="38090019" w:tentative="1">
      <w:start w:val="1"/>
      <w:numFmt w:val="lowerLetter"/>
      <w:lvlText w:val="%2."/>
      <w:lvlJc w:val="left"/>
      <w:pPr>
        <w:ind w:left="2149" w:hanging="360"/>
      </w:pPr>
    </w:lvl>
    <w:lvl w:ilvl="2" w:tplc="3809001B" w:tentative="1">
      <w:start w:val="1"/>
      <w:numFmt w:val="lowerRoman"/>
      <w:lvlText w:val="%3."/>
      <w:lvlJc w:val="right"/>
      <w:pPr>
        <w:ind w:left="2869" w:hanging="180"/>
      </w:pPr>
    </w:lvl>
    <w:lvl w:ilvl="3" w:tplc="3809000F" w:tentative="1">
      <w:start w:val="1"/>
      <w:numFmt w:val="decimal"/>
      <w:lvlText w:val="%4."/>
      <w:lvlJc w:val="left"/>
      <w:pPr>
        <w:ind w:left="3589" w:hanging="360"/>
      </w:pPr>
    </w:lvl>
    <w:lvl w:ilvl="4" w:tplc="38090019" w:tentative="1">
      <w:start w:val="1"/>
      <w:numFmt w:val="lowerLetter"/>
      <w:lvlText w:val="%5."/>
      <w:lvlJc w:val="left"/>
      <w:pPr>
        <w:ind w:left="4309" w:hanging="360"/>
      </w:pPr>
    </w:lvl>
    <w:lvl w:ilvl="5" w:tplc="3809001B" w:tentative="1">
      <w:start w:val="1"/>
      <w:numFmt w:val="lowerRoman"/>
      <w:lvlText w:val="%6."/>
      <w:lvlJc w:val="right"/>
      <w:pPr>
        <w:ind w:left="5029" w:hanging="180"/>
      </w:pPr>
    </w:lvl>
    <w:lvl w:ilvl="6" w:tplc="3809000F" w:tentative="1">
      <w:start w:val="1"/>
      <w:numFmt w:val="decimal"/>
      <w:lvlText w:val="%7."/>
      <w:lvlJc w:val="left"/>
      <w:pPr>
        <w:ind w:left="5749" w:hanging="360"/>
      </w:pPr>
    </w:lvl>
    <w:lvl w:ilvl="7" w:tplc="38090019" w:tentative="1">
      <w:start w:val="1"/>
      <w:numFmt w:val="lowerLetter"/>
      <w:lvlText w:val="%8."/>
      <w:lvlJc w:val="left"/>
      <w:pPr>
        <w:ind w:left="6469" w:hanging="360"/>
      </w:pPr>
    </w:lvl>
    <w:lvl w:ilvl="8" w:tplc="3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C655868"/>
    <w:multiLevelType w:val="hybridMultilevel"/>
    <w:tmpl w:val="A6EC423E"/>
    <w:lvl w:ilvl="0" w:tplc="38090011">
      <w:start w:val="1"/>
      <w:numFmt w:val="decimal"/>
      <w:lvlText w:val="%1)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61688"/>
    <w:multiLevelType w:val="hybridMultilevel"/>
    <w:tmpl w:val="9124A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B935C3"/>
    <w:multiLevelType w:val="hybridMultilevel"/>
    <w:tmpl w:val="9662C7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2C97608"/>
    <w:multiLevelType w:val="hybridMultilevel"/>
    <w:tmpl w:val="E8885148"/>
    <w:lvl w:ilvl="0" w:tplc="3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A3304A3"/>
    <w:multiLevelType w:val="hybridMultilevel"/>
    <w:tmpl w:val="D3C6D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F743A9"/>
    <w:multiLevelType w:val="hybridMultilevel"/>
    <w:tmpl w:val="D932CBB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31250C"/>
    <w:multiLevelType w:val="hybridMultilevel"/>
    <w:tmpl w:val="DFA8E74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B46605"/>
    <w:multiLevelType w:val="hybridMultilevel"/>
    <w:tmpl w:val="B2FE61FA"/>
    <w:lvl w:ilvl="0" w:tplc="987079C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62DD3"/>
    <w:multiLevelType w:val="hybridMultilevel"/>
    <w:tmpl w:val="48C89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4668D"/>
    <w:multiLevelType w:val="hybridMultilevel"/>
    <w:tmpl w:val="44C24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78268C"/>
    <w:multiLevelType w:val="hybridMultilevel"/>
    <w:tmpl w:val="FABCAA7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D71076"/>
    <w:multiLevelType w:val="hybridMultilevel"/>
    <w:tmpl w:val="38720072"/>
    <w:lvl w:ilvl="0" w:tplc="38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  <w:b w:val="0"/>
        <w:bCs w:val="0"/>
        <w:sz w:val="28"/>
      </w:rPr>
    </w:lvl>
    <w:lvl w:ilvl="1" w:tplc="FFFFFFFF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8" w15:restartNumberingAfterBreak="0">
    <w:nsid w:val="51265342"/>
    <w:multiLevelType w:val="hybridMultilevel"/>
    <w:tmpl w:val="4DCE368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D77A51"/>
    <w:multiLevelType w:val="hybridMultilevel"/>
    <w:tmpl w:val="AA5648E6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EF6A4E"/>
    <w:multiLevelType w:val="hybridMultilevel"/>
    <w:tmpl w:val="2586F6E0"/>
    <w:lvl w:ilvl="0" w:tplc="323A59F2">
      <w:numFmt w:val="bullet"/>
      <w:lvlText w:val="-"/>
      <w:lvlJc w:val="left"/>
      <w:pPr>
        <w:ind w:left="806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1" w15:restartNumberingAfterBreak="0">
    <w:nsid w:val="54EC1D3E"/>
    <w:multiLevelType w:val="hybridMultilevel"/>
    <w:tmpl w:val="4EAC75F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F40AA7"/>
    <w:multiLevelType w:val="hybridMultilevel"/>
    <w:tmpl w:val="F0E626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C86674"/>
    <w:multiLevelType w:val="hybridMultilevel"/>
    <w:tmpl w:val="C4440858"/>
    <w:lvl w:ilvl="0" w:tplc="3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1CE626F"/>
    <w:multiLevelType w:val="hybridMultilevel"/>
    <w:tmpl w:val="1424F70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646486"/>
    <w:multiLevelType w:val="hybridMultilevel"/>
    <w:tmpl w:val="73E6C7D2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E51130"/>
    <w:multiLevelType w:val="hybridMultilevel"/>
    <w:tmpl w:val="1A58F00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2C6379"/>
    <w:multiLevelType w:val="hybridMultilevel"/>
    <w:tmpl w:val="D3364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8A3B4C"/>
    <w:multiLevelType w:val="hybridMultilevel"/>
    <w:tmpl w:val="288605AA"/>
    <w:lvl w:ilvl="0" w:tplc="3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9" w15:restartNumberingAfterBreak="0">
    <w:nsid w:val="6FA012E9"/>
    <w:multiLevelType w:val="hybridMultilevel"/>
    <w:tmpl w:val="3ADC9BB0"/>
    <w:lvl w:ilvl="0" w:tplc="419C6742">
      <w:start w:val="2"/>
      <w:numFmt w:val="bullet"/>
      <w:lvlText w:val="-"/>
      <w:lvlJc w:val="left"/>
      <w:pPr>
        <w:ind w:left="830" w:hanging="360"/>
      </w:pPr>
      <w:rPr>
        <w:rFonts w:ascii="Arial" w:eastAsia="Aptos" w:hAnsi="Arial" w:cs="Arial" w:hint="default"/>
        <w:b w:val="0"/>
        <w:bCs w:val="0"/>
        <w:sz w:val="28"/>
      </w:rPr>
    </w:lvl>
    <w:lvl w:ilvl="1" w:tplc="FFFFFFFF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0" w15:restartNumberingAfterBreak="0">
    <w:nsid w:val="76851E2B"/>
    <w:multiLevelType w:val="hybridMultilevel"/>
    <w:tmpl w:val="3C80434A"/>
    <w:lvl w:ilvl="0" w:tplc="38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41" w15:restartNumberingAfterBreak="0">
    <w:nsid w:val="7D737E35"/>
    <w:multiLevelType w:val="hybridMultilevel"/>
    <w:tmpl w:val="36803EF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D3D92"/>
    <w:multiLevelType w:val="hybridMultilevel"/>
    <w:tmpl w:val="868C4BC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7285"/>
    <w:multiLevelType w:val="hybridMultilevel"/>
    <w:tmpl w:val="640A3A8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321135">
    <w:abstractNumId w:val="2"/>
  </w:num>
  <w:num w:numId="2" w16cid:durableId="129792455">
    <w:abstractNumId w:val="4"/>
  </w:num>
  <w:num w:numId="3" w16cid:durableId="1694379314">
    <w:abstractNumId w:val="25"/>
  </w:num>
  <w:num w:numId="4" w16cid:durableId="1908570934">
    <w:abstractNumId w:val="16"/>
  </w:num>
  <w:num w:numId="5" w16cid:durableId="1732268355">
    <w:abstractNumId w:val="40"/>
  </w:num>
  <w:num w:numId="6" w16cid:durableId="1648195869">
    <w:abstractNumId w:val="31"/>
  </w:num>
  <w:num w:numId="7" w16cid:durableId="1081179496">
    <w:abstractNumId w:val="23"/>
  </w:num>
  <w:num w:numId="8" w16cid:durableId="1786149928">
    <w:abstractNumId w:val="37"/>
  </w:num>
  <w:num w:numId="9" w16cid:durableId="951589499">
    <w:abstractNumId w:val="1"/>
  </w:num>
  <w:num w:numId="10" w16cid:durableId="288441575">
    <w:abstractNumId w:val="5"/>
  </w:num>
  <w:num w:numId="11" w16cid:durableId="438455408">
    <w:abstractNumId w:val="11"/>
  </w:num>
  <w:num w:numId="12" w16cid:durableId="1780643315">
    <w:abstractNumId w:val="24"/>
  </w:num>
  <w:num w:numId="13" w16cid:durableId="2023511790">
    <w:abstractNumId w:val="18"/>
  </w:num>
  <w:num w:numId="14" w16cid:durableId="1686900367">
    <w:abstractNumId w:val="17"/>
  </w:num>
  <w:num w:numId="15" w16cid:durableId="1664774605">
    <w:abstractNumId w:val="7"/>
  </w:num>
  <w:num w:numId="16" w16cid:durableId="1842618666">
    <w:abstractNumId w:val="32"/>
  </w:num>
  <w:num w:numId="17" w16cid:durableId="249242944">
    <w:abstractNumId w:val="20"/>
  </w:num>
  <w:num w:numId="18" w16cid:durableId="1530677262">
    <w:abstractNumId w:val="10"/>
  </w:num>
  <w:num w:numId="19" w16cid:durableId="1991519166">
    <w:abstractNumId w:val="34"/>
  </w:num>
  <w:num w:numId="20" w16cid:durableId="1432436665">
    <w:abstractNumId w:val="36"/>
  </w:num>
  <w:num w:numId="21" w16cid:durableId="587734335">
    <w:abstractNumId w:val="9"/>
  </w:num>
  <w:num w:numId="22" w16cid:durableId="626007483">
    <w:abstractNumId w:val="29"/>
  </w:num>
  <w:num w:numId="23" w16cid:durableId="1226641194">
    <w:abstractNumId w:val="35"/>
  </w:num>
  <w:num w:numId="24" w16cid:durableId="1765762002">
    <w:abstractNumId w:val="12"/>
  </w:num>
  <w:num w:numId="25" w16cid:durableId="601760511">
    <w:abstractNumId w:val="21"/>
  </w:num>
  <w:num w:numId="26" w16cid:durableId="1593051658">
    <w:abstractNumId w:val="22"/>
  </w:num>
  <w:num w:numId="27" w16cid:durableId="42603911">
    <w:abstractNumId w:val="3"/>
  </w:num>
  <w:num w:numId="28" w16cid:durableId="2105880407">
    <w:abstractNumId w:val="33"/>
  </w:num>
  <w:num w:numId="29" w16cid:durableId="546527050">
    <w:abstractNumId w:val="43"/>
  </w:num>
  <w:num w:numId="30" w16cid:durableId="410086067">
    <w:abstractNumId w:val="6"/>
  </w:num>
  <w:num w:numId="31" w16cid:durableId="1900357961">
    <w:abstractNumId w:val="42"/>
  </w:num>
  <w:num w:numId="32" w16cid:durableId="1386372861">
    <w:abstractNumId w:val="30"/>
  </w:num>
  <w:num w:numId="33" w16cid:durableId="1897355505">
    <w:abstractNumId w:val="39"/>
  </w:num>
  <w:num w:numId="34" w16cid:durableId="17121111">
    <w:abstractNumId w:val="19"/>
  </w:num>
  <w:num w:numId="35" w16cid:durableId="1343051615">
    <w:abstractNumId w:val="13"/>
  </w:num>
  <w:num w:numId="36" w16cid:durableId="1068844750">
    <w:abstractNumId w:val="27"/>
  </w:num>
  <w:num w:numId="37" w16cid:durableId="1710568566">
    <w:abstractNumId w:val="26"/>
  </w:num>
  <w:num w:numId="38" w16cid:durableId="1349872489">
    <w:abstractNumId w:val="38"/>
  </w:num>
  <w:num w:numId="39" w16cid:durableId="1693067849">
    <w:abstractNumId w:val="0"/>
  </w:num>
  <w:num w:numId="40" w16cid:durableId="95442309">
    <w:abstractNumId w:val="8"/>
  </w:num>
  <w:num w:numId="41" w16cid:durableId="2071224225">
    <w:abstractNumId w:val="41"/>
  </w:num>
  <w:num w:numId="42" w16cid:durableId="126974877">
    <w:abstractNumId w:val="15"/>
  </w:num>
  <w:num w:numId="43" w16cid:durableId="1253053726">
    <w:abstractNumId w:val="28"/>
  </w:num>
  <w:num w:numId="44" w16cid:durableId="308175773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zNbM0MjI3MjY1NjFW0lEKTi0uzszPAymwqAUACufyOCwAAAA="/>
  </w:docVars>
  <w:rsids>
    <w:rsidRoot w:val="00AA3FB9"/>
    <w:rsid w:val="0000199F"/>
    <w:rsid w:val="000032D2"/>
    <w:rsid w:val="00005383"/>
    <w:rsid w:val="00010C3E"/>
    <w:rsid w:val="000119BE"/>
    <w:rsid w:val="00020F02"/>
    <w:rsid w:val="00021790"/>
    <w:rsid w:val="0002710C"/>
    <w:rsid w:val="00030EE4"/>
    <w:rsid w:val="00031611"/>
    <w:rsid w:val="00032FA7"/>
    <w:rsid w:val="00035D92"/>
    <w:rsid w:val="000370B8"/>
    <w:rsid w:val="0004160D"/>
    <w:rsid w:val="000435B6"/>
    <w:rsid w:val="00047C25"/>
    <w:rsid w:val="00047FC6"/>
    <w:rsid w:val="00050603"/>
    <w:rsid w:val="00052BA6"/>
    <w:rsid w:val="00053A65"/>
    <w:rsid w:val="00057397"/>
    <w:rsid w:val="00063C4A"/>
    <w:rsid w:val="00064147"/>
    <w:rsid w:val="00070E62"/>
    <w:rsid w:val="000762BA"/>
    <w:rsid w:val="000763B6"/>
    <w:rsid w:val="0008018B"/>
    <w:rsid w:val="00085D43"/>
    <w:rsid w:val="00087E48"/>
    <w:rsid w:val="00096724"/>
    <w:rsid w:val="00097121"/>
    <w:rsid w:val="000A2DD1"/>
    <w:rsid w:val="000A49FC"/>
    <w:rsid w:val="000A6C34"/>
    <w:rsid w:val="000B16BC"/>
    <w:rsid w:val="000C22D4"/>
    <w:rsid w:val="000C57DD"/>
    <w:rsid w:val="000C647A"/>
    <w:rsid w:val="000D4612"/>
    <w:rsid w:val="000D4C8F"/>
    <w:rsid w:val="000E1E1E"/>
    <w:rsid w:val="000E2379"/>
    <w:rsid w:val="000E5DF9"/>
    <w:rsid w:val="000E6566"/>
    <w:rsid w:val="000E6D66"/>
    <w:rsid w:val="000F14F7"/>
    <w:rsid w:val="000F1D7B"/>
    <w:rsid w:val="000F2C6D"/>
    <w:rsid w:val="000F2D57"/>
    <w:rsid w:val="000F2E28"/>
    <w:rsid w:val="00103AF8"/>
    <w:rsid w:val="00105C3B"/>
    <w:rsid w:val="00111756"/>
    <w:rsid w:val="00112CAF"/>
    <w:rsid w:val="0011377E"/>
    <w:rsid w:val="0011427F"/>
    <w:rsid w:val="00114AEF"/>
    <w:rsid w:val="00115887"/>
    <w:rsid w:val="001272EA"/>
    <w:rsid w:val="00130DFE"/>
    <w:rsid w:val="00131C3F"/>
    <w:rsid w:val="0013245F"/>
    <w:rsid w:val="00132764"/>
    <w:rsid w:val="00136596"/>
    <w:rsid w:val="00146B52"/>
    <w:rsid w:val="00147AF0"/>
    <w:rsid w:val="00153FC7"/>
    <w:rsid w:val="00155A3A"/>
    <w:rsid w:val="001565F7"/>
    <w:rsid w:val="001613AE"/>
    <w:rsid w:val="00161DC4"/>
    <w:rsid w:val="00162E6C"/>
    <w:rsid w:val="00166D4D"/>
    <w:rsid w:val="001679BA"/>
    <w:rsid w:val="00167B63"/>
    <w:rsid w:val="00174549"/>
    <w:rsid w:val="001747FE"/>
    <w:rsid w:val="001760BE"/>
    <w:rsid w:val="00176D54"/>
    <w:rsid w:val="001862BB"/>
    <w:rsid w:val="00186765"/>
    <w:rsid w:val="00191AC4"/>
    <w:rsid w:val="001A0A6F"/>
    <w:rsid w:val="001A5FE3"/>
    <w:rsid w:val="001B0E15"/>
    <w:rsid w:val="001B101F"/>
    <w:rsid w:val="001B1B5D"/>
    <w:rsid w:val="001B6871"/>
    <w:rsid w:val="001B7226"/>
    <w:rsid w:val="001C1700"/>
    <w:rsid w:val="001C64CF"/>
    <w:rsid w:val="001C7308"/>
    <w:rsid w:val="001C78B5"/>
    <w:rsid w:val="001C7BF1"/>
    <w:rsid w:val="001D1592"/>
    <w:rsid w:val="001D24B3"/>
    <w:rsid w:val="001D28B4"/>
    <w:rsid w:val="001D32EB"/>
    <w:rsid w:val="001D355D"/>
    <w:rsid w:val="001D528C"/>
    <w:rsid w:val="001D5502"/>
    <w:rsid w:val="001D6B33"/>
    <w:rsid w:val="001D7331"/>
    <w:rsid w:val="001E1064"/>
    <w:rsid w:val="001E622F"/>
    <w:rsid w:val="001F3F3D"/>
    <w:rsid w:val="001F5764"/>
    <w:rsid w:val="001F762E"/>
    <w:rsid w:val="00210462"/>
    <w:rsid w:val="002126A3"/>
    <w:rsid w:val="0021282A"/>
    <w:rsid w:val="002138D5"/>
    <w:rsid w:val="00215930"/>
    <w:rsid w:val="0022010E"/>
    <w:rsid w:val="00220DD9"/>
    <w:rsid w:val="002223B6"/>
    <w:rsid w:val="00224BDB"/>
    <w:rsid w:val="00224C86"/>
    <w:rsid w:val="00227AFB"/>
    <w:rsid w:val="00240BB7"/>
    <w:rsid w:val="002426DD"/>
    <w:rsid w:val="00251A76"/>
    <w:rsid w:val="002545F0"/>
    <w:rsid w:val="002624AE"/>
    <w:rsid w:val="00265B81"/>
    <w:rsid w:val="00266425"/>
    <w:rsid w:val="0026656D"/>
    <w:rsid w:val="00267839"/>
    <w:rsid w:val="00274E2B"/>
    <w:rsid w:val="00280454"/>
    <w:rsid w:val="0028096C"/>
    <w:rsid w:val="00281290"/>
    <w:rsid w:val="0028220D"/>
    <w:rsid w:val="0028239B"/>
    <w:rsid w:val="0028777A"/>
    <w:rsid w:val="0029510E"/>
    <w:rsid w:val="002951C1"/>
    <w:rsid w:val="002A2198"/>
    <w:rsid w:val="002A6105"/>
    <w:rsid w:val="002B3ACE"/>
    <w:rsid w:val="002B5015"/>
    <w:rsid w:val="002B5888"/>
    <w:rsid w:val="002C1EB7"/>
    <w:rsid w:val="002C1FBD"/>
    <w:rsid w:val="002C2276"/>
    <w:rsid w:val="002C29E0"/>
    <w:rsid w:val="002C5124"/>
    <w:rsid w:val="002D1083"/>
    <w:rsid w:val="002D1519"/>
    <w:rsid w:val="002D20DF"/>
    <w:rsid w:val="002D3C6D"/>
    <w:rsid w:val="002D4BBC"/>
    <w:rsid w:val="002D59CF"/>
    <w:rsid w:val="002D6897"/>
    <w:rsid w:val="002E5EDE"/>
    <w:rsid w:val="002F2E26"/>
    <w:rsid w:val="002F7406"/>
    <w:rsid w:val="0030514B"/>
    <w:rsid w:val="00305C6B"/>
    <w:rsid w:val="00305EB7"/>
    <w:rsid w:val="00312574"/>
    <w:rsid w:val="00312FE9"/>
    <w:rsid w:val="0031303F"/>
    <w:rsid w:val="003148F6"/>
    <w:rsid w:val="00315B4B"/>
    <w:rsid w:val="00316B30"/>
    <w:rsid w:val="00327532"/>
    <w:rsid w:val="0033092A"/>
    <w:rsid w:val="0033432A"/>
    <w:rsid w:val="00340D65"/>
    <w:rsid w:val="003414CC"/>
    <w:rsid w:val="00341DA7"/>
    <w:rsid w:val="00343747"/>
    <w:rsid w:val="00344D3F"/>
    <w:rsid w:val="003536BD"/>
    <w:rsid w:val="0035421C"/>
    <w:rsid w:val="003555E5"/>
    <w:rsid w:val="00355A14"/>
    <w:rsid w:val="00360797"/>
    <w:rsid w:val="003607B2"/>
    <w:rsid w:val="00362E71"/>
    <w:rsid w:val="003672EB"/>
    <w:rsid w:val="00390BB1"/>
    <w:rsid w:val="003A3DD4"/>
    <w:rsid w:val="003B4AF6"/>
    <w:rsid w:val="003B6825"/>
    <w:rsid w:val="003C5E91"/>
    <w:rsid w:val="003C5EB8"/>
    <w:rsid w:val="003C6619"/>
    <w:rsid w:val="003C7613"/>
    <w:rsid w:val="003C76B4"/>
    <w:rsid w:val="003C78FE"/>
    <w:rsid w:val="003D0A57"/>
    <w:rsid w:val="003D313E"/>
    <w:rsid w:val="003D4E53"/>
    <w:rsid w:val="003E06FB"/>
    <w:rsid w:val="003E1FF8"/>
    <w:rsid w:val="003F0D6D"/>
    <w:rsid w:val="003F5186"/>
    <w:rsid w:val="003F57F7"/>
    <w:rsid w:val="00403874"/>
    <w:rsid w:val="00403F12"/>
    <w:rsid w:val="00410E33"/>
    <w:rsid w:val="004146B9"/>
    <w:rsid w:val="00425C1B"/>
    <w:rsid w:val="00426185"/>
    <w:rsid w:val="00430002"/>
    <w:rsid w:val="004401B0"/>
    <w:rsid w:val="00445FF9"/>
    <w:rsid w:val="00446600"/>
    <w:rsid w:val="00447137"/>
    <w:rsid w:val="00452C26"/>
    <w:rsid w:val="0045487F"/>
    <w:rsid w:val="00464EE4"/>
    <w:rsid w:val="0046714A"/>
    <w:rsid w:val="00471372"/>
    <w:rsid w:val="0048011E"/>
    <w:rsid w:val="00490CB8"/>
    <w:rsid w:val="004917F1"/>
    <w:rsid w:val="00491C28"/>
    <w:rsid w:val="00493A31"/>
    <w:rsid w:val="00497345"/>
    <w:rsid w:val="004A235D"/>
    <w:rsid w:val="004B35D5"/>
    <w:rsid w:val="004B7E35"/>
    <w:rsid w:val="004C1348"/>
    <w:rsid w:val="004C54AE"/>
    <w:rsid w:val="004C69AE"/>
    <w:rsid w:val="004C7256"/>
    <w:rsid w:val="004D19EC"/>
    <w:rsid w:val="004D4D95"/>
    <w:rsid w:val="004D7D3A"/>
    <w:rsid w:val="004E110D"/>
    <w:rsid w:val="004E242D"/>
    <w:rsid w:val="004E3652"/>
    <w:rsid w:val="004E7D46"/>
    <w:rsid w:val="004F231C"/>
    <w:rsid w:val="004F2865"/>
    <w:rsid w:val="004F32E9"/>
    <w:rsid w:val="004F7B93"/>
    <w:rsid w:val="005016CB"/>
    <w:rsid w:val="005031E2"/>
    <w:rsid w:val="005047EF"/>
    <w:rsid w:val="00506622"/>
    <w:rsid w:val="00507E66"/>
    <w:rsid w:val="00510494"/>
    <w:rsid w:val="00511DF9"/>
    <w:rsid w:val="0051382C"/>
    <w:rsid w:val="00516669"/>
    <w:rsid w:val="00520759"/>
    <w:rsid w:val="005235F3"/>
    <w:rsid w:val="00535665"/>
    <w:rsid w:val="005364F5"/>
    <w:rsid w:val="005421B1"/>
    <w:rsid w:val="005463CB"/>
    <w:rsid w:val="00556B72"/>
    <w:rsid w:val="00557377"/>
    <w:rsid w:val="005603D6"/>
    <w:rsid w:val="0056083A"/>
    <w:rsid w:val="00561542"/>
    <w:rsid w:val="00562048"/>
    <w:rsid w:val="00565659"/>
    <w:rsid w:val="00566E55"/>
    <w:rsid w:val="00567CF7"/>
    <w:rsid w:val="00567FA2"/>
    <w:rsid w:val="00570782"/>
    <w:rsid w:val="005718CA"/>
    <w:rsid w:val="00575EFE"/>
    <w:rsid w:val="00576506"/>
    <w:rsid w:val="00581B2B"/>
    <w:rsid w:val="00582E25"/>
    <w:rsid w:val="0058329F"/>
    <w:rsid w:val="005965D4"/>
    <w:rsid w:val="00596FCB"/>
    <w:rsid w:val="00597D5F"/>
    <w:rsid w:val="005A45A5"/>
    <w:rsid w:val="005A4A99"/>
    <w:rsid w:val="005B29FC"/>
    <w:rsid w:val="005B2A2E"/>
    <w:rsid w:val="005C068F"/>
    <w:rsid w:val="005C27D4"/>
    <w:rsid w:val="005C2BF7"/>
    <w:rsid w:val="005C4060"/>
    <w:rsid w:val="005C699D"/>
    <w:rsid w:val="005D1F1F"/>
    <w:rsid w:val="005D2F4E"/>
    <w:rsid w:val="005D520C"/>
    <w:rsid w:val="005D63C0"/>
    <w:rsid w:val="005D7781"/>
    <w:rsid w:val="005D7984"/>
    <w:rsid w:val="005D7B84"/>
    <w:rsid w:val="005E1B9D"/>
    <w:rsid w:val="005E2DBE"/>
    <w:rsid w:val="005F1889"/>
    <w:rsid w:val="00602AD3"/>
    <w:rsid w:val="00603E34"/>
    <w:rsid w:val="00610A8A"/>
    <w:rsid w:val="006129AF"/>
    <w:rsid w:val="00615613"/>
    <w:rsid w:val="00616DAD"/>
    <w:rsid w:val="006216B9"/>
    <w:rsid w:val="00622223"/>
    <w:rsid w:val="00623335"/>
    <w:rsid w:val="00627C92"/>
    <w:rsid w:val="0063445B"/>
    <w:rsid w:val="00635D07"/>
    <w:rsid w:val="00637FF6"/>
    <w:rsid w:val="006405F4"/>
    <w:rsid w:val="0064630D"/>
    <w:rsid w:val="0065169D"/>
    <w:rsid w:val="00652760"/>
    <w:rsid w:val="00654F32"/>
    <w:rsid w:val="00660168"/>
    <w:rsid w:val="00661D7B"/>
    <w:rsid w:val="0066366C"/>
    <w:rsid w:val="00666A90"/>
    <w:rsid w:val="006676C6"/>
    <w:rsid w:val="0067042F"/>
    <w:rsid w:val="00672073"/>
    <w:rsid w:val="00673A34"/>
    <w:rsid w:val="00676DEF"/>
    <w:rsid w:val="00677677"/>
    <w:rsid w:val="00690316"/>
    <w:rsid w:val="00692C8A"/>
    <w:rsid w:val="00695822"/>
    <w:rsid w:val="006B0F9E"/>
    <w:rsid w:val="006B2593"/>
    <w:rsid w:val="006B2FB3"/>
    <w:rsid w:val="006B591E"/>
    <w:rsid w:val="006C0B55"/>
    <w:rsid w:val="006C4AAC"/>
    <w:rsid w:val="006D1E51"/>
    <w:rsid w:val="006D2580"/>
    <w:rsid w:val="006D505A"/>
    <w:rsid w:val="006E76BA"/>
    <w:rsid w:val="006F6CA7"/>
    <w:rsid w:val="0070536C"/>
    <w:rsid w:val="00706A08"/>
    <w:rsid w:val="007168AD"/>
    <w:rsid w:val="00720310"/>
    <w:rsid w:val="0072297C"/>
    <w:rsid w:val="007238CA"/>
    <w:rsid w:val="00723E0B"/>
    <w:rsid w:val="00724DE3"/>
    <w:rsid w:val="0072673E"/>
    <w:rsid w:val="00732E51"/>
    <w:rsid w:val="00733579"/>
    <w:rsid w:val="007341C5"/>
    <w:rsid w:val="00743DCC"/>
    <w:rsid w:val="007443E7"/>
    <w:rsid w:val="00752EF5"/>
    <w:rsid w:val="0076497F"/>
    <w:rsid w:val="00766C4B"/>
    <w:rsid w:val="00767838"/>
    <w:rsid w:val="00772E0D"/>
    <w:rsid w:val="00773C0D"/>
    <w:rsid w:val="007765FE"/>
    <w:rsid w:val="007802F5"/>
    <w:rsid w:val="00785403"/>
    <w:rsid w:val="007861B8"/>
    <w:rsid w:val="0079596E"/>
    <w:rsid w:val="00797079"/>
    <w:rsid w:val="007A0CC8"/>
    <w:rsid w:val="007A1C73"/>
    <w:rsid w:val="007A30D2"/>
    <w:rsid w:val="007A4EA2"/>
    <w:rsid w:val="007B0C42"/>
    <w:rsid w:val="007B3365"/>
    <w:rsid w:val="007B3F58"/>
    <w:rsid w:val="007B4250"/>
    <w:rsid w:val="007C1106"/>
    <w:rsid w:val="007C244B"/>
    <w:rsid w:val="007C451C"/>
    <w:rsid w:val="007C621E"/>
    <w:rsid w:val="007D13AB"/>
    <w:rsid w:val="007D57C0"/>
    <w:rsid w:val="007D5F2F"/>
    <w:rsid w:val="007E36AD"/>
    <w:rsid w:val="007E3CCF"/>
    <w:rsid w:val="007E534C"/>
    <w:rsid w:val="007E7758"/>
    <w:rsid w:val="007F0320"/>
    <w:rsid w:val="007F0A3B"/>
    <w:rsid w:val="007F3A64"/>
    <w:rsid w:val="007F5A68"/>
    <w:rsid w:val="007F6BB8"/>
    <w:rsid w:val="007F6E65"/>
    <w:rsid w:val="007F715E"/>
    <w:rsid w:val="00801C8F"/>
    <w:rsid w:val="00802678"/>
    <w:rsid w:val="00805942"/>
    <w:rsid w:val="0081158C"/>
    <w:rsid w:val="0081429C"/>
    <w:rsid w:val="008152C3"/>
    <w:rsid w:val="0082265A"/>
    <w:rsid w:val="00823CE0"/>
    <w:rsid w:val="0082495B"/>
    <w:rsid w:val="008307FA"/>
    <w:rsid w:val="00830C82"/>
    <w:rsid w:val="0083431D"/>
    <w:rsid w:val="00835C1D"/>
    <w:rsid w:val="00841900"/>
    <w:rsid w:val="008429DD"/>
    <w:rsid w:val="00851FE8"/>
    <w:rsid w:val="00855E07"/>
    <w:rsid w:val="00856636"/>
    <w:rsid w:val="008601C9"/>
    <w:rsid w:val="008652F1"/>
    <w:rsid w:val="00870332"/>
    <w:rsid w:val="00871875"/>
    <w:rsid w:val="00872941"/>
    <w:rsid w:val="00873BA8"/>
    <w:rsid w:val="00877E1F"/>
    <w:rsid w:val="00880698"/>
    <w:rsid w:val="00881E1A"/>
    <w:rsid w:val="0088283D"/>
    <w:rsid w:val="00885227"/>
    <w:rsid w:val="008865B1"/>
    <w:rsid w:val="00891A67"/>
    <w:rsid w:val="00897F2C"/>
    <w:rsid w:val="008A127E"/>
    <w:rsid w:val="008B75D4"/>
    <w:rsid w:val="008C3BDD"/>
    <w:rsid w:val="008D04C9"/>
    <w:rsid w:val="008D1215"/>
    <w:rsid w:val="008D187F"/>
    <w:rsid w:val="008D6367"/>
    <w:rsid w:val="008D67AB"/>
    <w:rsid w:val="008D7BE0"/>
    <w:rsid w:val="008E49D3"/>
    <w:rsid w:val="008E63F3"/>
    <w:rsid w:val="008E776B"/>
    <w:rsid w:val="008F41E2"/>
    <w:rsid w:val="008F4FDB"/>
    <w:rsid w:val="0090081E"/>
    <w:rsid w:val="009102CA"/>
    <w:rsid w:val="0091599F"/>
    <w:rsid w:val="00921853"/>
    <w:rsid w:val="00921CD4"/>
    <w:rsid w:val="00923811"/>
    <w:rsid w:val="00923999"/>
    <w:rsid w:val="009314C4"/>
    <w:rsid w:val="00936CAF"/>
    <w:rsid w:val="009373F0"/>
    <w:rsid w:val="0094478A"/>
    <w:rsid w:val="0096004E"/>
    <w:rsid w:val="00962E30"/>
    <w:rsid w:val="009631B9"/>
    <w:rsid w:val="00965EC3"/>
    <w:rsid w:val="00971C92"/>
    <w:rsid w:val="009775AA"/>
    <w:rsid w:val="009820DE"/>
    <w:rsid w:val="009865AC"/>
    <w:rsid w:val="00994FE5"/>
    <w:rsid w:val="00996A58"/>
    <w:rsid w:val="009A11B3"/>
    <w:rsid w:val="009A2CF8"/>
    <w:rsid w:val="009A4FD1"/>
    <w:rsid w:val="009B5833"/>
    <w:rsid w:val="009B6C6C"/>
    <w:rsid w:val="009C1E2E"/>
    <w:rsid w:val="009C25FA"/>
    <w:rsid w:val="009C57E5"/>
    <w:rsid w:val="009C60D6"/>
    <w:rsid w:val="009D471A"/>
    <w:rsid w:val="009D4C69"/>
    <w:rsid w:val="009E16DF"/>
    <w:rsid w:val="009E17F6"/>
    <w:rsid w:val="009E2BFF"/>
    <w:rsid w:val="009F14AD"/>
    <w:rsid w:val="009F1DD9"/>
    <w:rsid w:val="009F218A"/>
    <w:rsid w:val="009F3CA4"/>
    <w:rsid w:val="009F4F34"/>
    <w:rsid w:val="00A007BF"/>
    <w:rsid w:val="00A04B68"/>
    <w:rsid w:val="00A06D4C"/>
    <w:rsid w:val="00A10C0B"/>
    <w:rsid w:val="00A11487"/>
    <w:rsid w:val="00A13EE9"/>
    <w:rsid w:val="00A15CEE"/>
    <w:rsid w:val="00A2036D"/>
    <w:rsid w:val="00A23991"/>
    <w:rsid w:val="00A25083"/>
    <w:rsid w:val="00A30F3D"/>
    <w:rsid w:val="00A3273C"/>
    <w:rsid w:val="00A327F0"/>
    <w:rsid w:val="00A349B6"/>
    <w:rsid w:val="00A36870"/>
    <w:rsid w:val="00A36B6B"/>
    <w:rsid w:val="00A45E4F"/>
    <w:rsid w:val="00A515C0"/>
    <w:rsid w:val="00A84571"/>
    <w:rsid w:val="00A84810"/>
    <w:rsid w:val="00A85375"/>
    <w:rsid w:val="00A86048"/>
    <w:rsid w:val="00A86B14"/>
    <w:rsid w:val="00A87A85"/>
    <w:rsid w:val="00A87E45"/>
    <w:rsid w:val="00A93614"/>
    <w:rsid w:val="00A94D3B"/>
    <w:rsid w:val="00A967B0"/>
    <w:rsid w:val="00A96D79"/>
    <w:rsid w:val="00A96E4B"/>
    <w:rsid w:val="00AA1130"/>
    <w:rsid w:val="00AA1B32"/>
    <w:rsid w:val="00AA3214"/>
    <w:rsid w:val="00AA3F43"/>
    <w:rsid w:val="00AA3FB9"/>
    <w:rsid w:val="00AA5E6A"/>
    <w:rsid w:val="00AA6BA4"/>
    <w:rsid w:val="00AB0F33"/>
    <w:rsid w:val="00AB182B"/>
    <w:rsid w:val="00AB3314"/>
    <w:rsid w:val="00AB3EDB"/>
    <w:rsid w:val="00AB6140"/>
    <w:rsid w:val="00AB6508"/>
    <w:rsid w:val="00AB78EA"/>
    <w:rsid w:val="00AC0A50"/>
    <w:rsid w:val="00AC4CFD"/>
    <w:rsid w:val="00AC5068"/>
    <w:rsid w:val="00AC6D1C"/>
    <w:rsid w:val="00AC7D66"/>
    <w:rsid w:val="00AD420E"/>
    <w:rsid w:val="00AD73B9"/>
    <w:rsid w:val="00AE107F"/>
    <w:rsid w:val="00AE7227"/>
    <w:rsid w:val="00AE77BB"/>
    <w:rsid w:val="00AE7C65"/>
    <w:rsid w:val="00AF0FED"/>
    <w:rsid w:val="00AF2371"/>
    <w:rsid w:val="00AF2E60"/>
    <w:rsid w:val="00AF3F16"/>
    <w:rsid w:val="00AF3FC0"/>
    <w:rsid w:val="00B04640"/>
    <w:rsid w:val="00B05350"/>
    <w:rsid w:val="00B176BD"/>
    <w:rsid w:val="00B21591"/>
    <w:rsid w:val="00B2171D"/>
    <w:rsid w:val="00B2355F"/>
    <w:rsid w:val="00B25EE2"/>
    <w:rsid w:val="00B268D6"/>
    <w:rsid w:val="00B31AE5"/>
    <w:rsid w:val="00B32F23"/>
    <w:rsid w:val="00B35FCE"/>
    <w:rsid w:val="00B37D1D"/>
    <w:rsid w:val="00B427AE"/>
    <w:rsid w:val="00B4467D"/>
    <w:rsid w:val="00B455F1"/>
    <w:rsid w:val="00B50301"/>
    <w:rsid w:val="00B56A4E"/>
    <w:rsid w:val="00B608BF"/>
    <w:rsid w:val="00B63331"/>
    <w:rsid w:val="00B65410"/>
    <w:rsid w:val="00B80F8F"/>
    <w:rsid w:val="00B81A72"/>
    <w:rsid w:val="00B828A8"/>
    <w:rsid w:val="00B83A34"/>
    <w:rsid w:val="00B85363"/>
    <w:rsid w:val="00B91ABC"/>
    <w:rsid w:val="00B91EBB"/>
    <w:rsid w:val="00B93DA3"/>
    <w:rsid w:val="00B9559A"/>
    <w:rsid w:val="00BA178E"/>
    <w:rsid w:val="00BA37F8"/>
    <w:rsid w:val="00BA3B32"/>
    <w:rsid w:val="00BB2D21"/>
    <w:rsid w:val="00BB43AE"/>
    <w:rsid w:val="00BB6DBA"/>
    <w:rsid w:val="00BB7F11"/>
    <w:rsid w:val="00BC2555"/>
    <w:rsid w:val="00BC2DFB"/>
    <w:rsid w:val="00BC64F2"/>
    <w:rsid w:val="00BD012B"/>
    <w:rsid w:val="00BD3B52"/>
    <w:rsid w:val="00BD53CB"/>
    <w:rsid w:val="00BD69C4"/>
    <w:rsid w:val="00BD74BE"/>
    <w:rsid w:val="00BE4988"/>
    <w:rsid w:val="00BE72B8"/>
    <w:rsid w:val="00BF616E"/>
    <w:rsid w:val="00BF78E6"/>
    <w:rsid w:val="00C04D52"/>
    <w:rsid w:val="00C1153E"/>
    <w:rsid w:val="00C117B8"/>
    <w:rsid w:val="00C26185"/>
    <w:rsid w:val="00C2733A"/>
    <w:rsid w:val="00C305E8"/>
    <w:rsid w:val="00C3122E"/>
    <w:rsid w:val="00C36F6F"/>
    <w:rsid w:val="00C40AF7"/>
    <w:rsid w:val="00C45931"/>
    <w:rsid w:val="00C46F08"/>
    <w:rsid w:val="00C47295"/>
    <w:rsid w:val="00C5015E"/>
    <w:rsid w:val="00C53419"/>
    <w:rsid w:val="00C56A89"/>
    <w:rsid w:val="00C579DD"/>
    <w:rsid w:val="00C60715"/>
    <w:rsid w:val="00C625CD"/>
    <w:rsid w:val="00C66681"/>
    <w:rsid w:val="00C66810"/>
    <w:rsid w:val="00C66BF5"/>
    <w:rsid w:val="00C70F34"/>
    <w:rsid w:val="00C80C63"/>
    <w:rsid w:val="00C852F0"/>
    <w:rsid w:val="00C86596"/>
    <w:rsid w:val="00C86E42"/>
    <w:rsid w:val="00C90454"/>
    <w:rsid w:val="00C9114D"/>
    <w:rsid w:val="00C926BB"/>
    <w:rsid w:val="00CA7876"/>
    <w:rsid w:val="00CB7FBE"/>
    <w:rsid w:val="00CC1977"/>
    <w:rsid w:val="00CC3452"/>
    <w:rsid w:val="00CC3481"/>
    <w:rsid w:val="00CC5F65"/>
    <w:rsid w:val="00CD512D"/>
    <w:rsid w:val="00CD578E"/>
    <w:rsid w:val="00CD7277"/>
    <w:rsid w:val="00CE4874"/>
    <w:rsid w:val="00CE6AD9"/>
    <w:rsid w:val="00CE6CFD"/>
    <w:rsid w:val="00CE6EAB"/>
    <w:rsid w:val="00CF24B2"/>
    <w:rsid w:val="00CF55F9"/>
    <w:rsid w:val="00CF747D"/>
    <w:rsid w:val="00D00669"/>
    <w:rsid w:val="00D020F5"/>
    <w:rsid w:val="00D034A5"/>
    <w:rsid w:val="00D05247"/>
    <w:rsid w:val="00D10A87"/>
    <w:rsid w:val="00D126C0"/>
    <w:rsid w:val="00D12DF8"/>
    <w:rsid w:val="00D17DDD"/>
    <w:rsid w:val="00D2002C"/>
    <w:rsid w:val="00D22D91"/>
    <w:rsid w:val="00D37117"/>
    <w:rsid w:val="00D4519A"/>
    <w:rsid w:val="00D47501"/>
    <w:rsid w:val="00D50182"/>
    <w:rsid w:val="00D53C42"/>
    <w:rsid w:val="00D53F39"/>
    <w:rsid w:val="00D55D48"/>
    <w:rsid w:val="00D6004B"/>
    <w:rsid w:val="00D63A6B"/>
    <w:rsid w:val="00D65D1E"/>
    <w:rsid w:val="00D71FD7"/>
    <w:rsid w:val="00D726FF"/>
    <w:rsid w:val="00D7643C"/>
    <w:rsid w:val="00D77996"/>
    <w:rsid w:val="00D77AD3"/>
    <w:rsid w:val="00D8034A"/>
    <w:rsid w:val="00D9044D"/>
    <w:rsid w:val="00D92F84"/>
    <w:rsid w:val="00D93BC7"/>
    <w:rsid w:val="00DB05E2"/>
    <w:rsid w:val="00DB291A"/>
    <w:rsid w:val="00DB6B07"/>
    <w:rsid w:val="00DC104B"/>
    <w:rsid w:val="00DC5134"/>
    <w:rsid w:val="00DD5D76"/>
    <w:rsid w:val="00DD6585"/>
    <w:rsid w:val="00DD7D8C"/>
    <w:rsid w:val="00DE122D"/>
    <w:rsid w:val="00DE40B8"/>
    <w:rsid w:val="00DE5C91"/>
    <w:rsid w:val="00DF303E"/>
    <w:rsid w:val="00DF50AB"/>
    <w:rsid w:val="00E0114B"/>
    <w:rsid w:val="00E030EE"/>
    <w:rsid w:val="00E054B5"/>
    <w:rsid w:val="00E05ED8"/>
    <w:rsid w:val="00E0728D"/>
    <w:rsid w:val="00E11C11"/>
    <w:rsid w:val="00E11E8F"/>
    <w:rsid w:val="00E12C6F"/>
    <w:rsid w:val="00E24AD0"/>
    <w:rsid w:val="00E25DBA"/>
    <w:rsid w:val="00E3307C"/>
    <w:rsid w:val="00E33F67"/>
    <w:rsid w:val="00E37227"/>
    <w:rsid w:val="00E37661"/>
    <w:rsid w:val="00E40EFB"/>
    <w:rsid w:val="00E41F28"/>
    <w:rsid w:val="00E478B1"/>
    <w:rsid w:val="00E50D1C"/>
    <w:rsid w:val="00E52B03"/>
    <w:rsid w:val="00E53DB6"/>
    <w:rsid w:val="00E555F2"/>
    <w:rsid w:val="00E57A63"/>
    <w:rsid w:val="00E6104D"/>
    <w:rsid w:val="00E65478"/>
    <w:rsid w:val="00E65B50"/>
    <w:rsid w:val="00E736D4"/>
    <w:rsid w:val="00E75A36"/>
    <w:rsid w:val="00E80FD6"/>
    <w:rsid w:val="00E82B42"/>
    <w:rsid w:val="00E82DEE"/>
    <w:rsid w:val="00E84E66"/>
    <w:rsid w:val="00E9033B"/>
    <w:rsid w:val="00EA23BA"/>
    <w:rsid w:val="00EA6B41"/>
    <w:rsid w:val="00EB4FD5"/>
    <w:rsid w:val="00EB5C33"/>
    <w:rsid w:val="00EC4056"/>
    <w:rsid w:val="00EC6DF2"/>
    <w:rsid w:val="00ED078D"/>
    <w:rsid w:val="00ED2EE8"/>
    <w:rsid w:val="00ED4E09"/>
    <w:rsid w:val="00EF70A3"/>
    <w:rsid w:val="00EF7402"/>
    <w:rsid w:val="00F029CF"/>
    <w:rsid w:val="00F0341E"/>
    <w:rsid w:val="00F05766"/>
    <w:rsid w:val="00F10A0F"/>
    <w:rsid w:val="00F136C4"/>
    <w:rsid w:val="00F158EC"/>
    <w:rsid w:val="00F17064"/>
    <w:rsid w:val="00F2483B"/>
    <w:rsid w:val="00F25504"/>
    <w:rsid w:val="00F279A0"/>
    <w:rsid w:val="00F31871"/>
    <w:rsid w:val="00F32933"/>
    <w:rsid w:val="00F35F36"/>
    <w:rsid w:val="00F40E9F"/>
    <w:rsid w:val="00F4155A"/>
    <w:rsid w:val="00F41A17"/>
    <w:rsid w:val="00F4332D"/>
    <w:rsid w:val="00F47256"/>
    <w:rsid w:val="00F516CC"/>
    <w:rsid w:val="00F51D2E"/>
    <w:rsid w:val="00F548C2"/>
    <w:rsid w:val="00F613B9"/>
    <w:rsid w:val="00F65499"/>
    <w:rsid w:val="00F66290"/>
    <w:rsid w:val="00F700C1"/>
    <w:rsid w:val="00F80583"/>
    <w:rsid w:val="00F81047"/>
    <w:rsid w:val="00F82970"/>
    <w:rsid w:val="00F9270C"/>
    <w:rsid w:val="00F92ECB"/>
    <w:rsid w:val="00F93A0F"/>
    <w:rsid w:val="00F962D5"/>
    <w:rsid w:val="00F96FFB"/>
    <w:rsid w:val="00FA4CD1"/>
    <w:rsid w:val="00FA4D5A"/>
    <w:rsid w:val="00FA79ED"/>
    <w:rsid w:val="00FA7F9F"/>
    <w:rsid w:val="00FB49C4"/>
    <w:rsid w:val="00FB6009"/>
    <w:rsid w:val="00FB7F9E"/>
    <w:rsid w:val="00FC4410"/>
    <w:rsid w:val="00FC4744"/>
    <w:rsid w:val="00FC6E70"/>
    <w:rsid w:val="00FD1F63"/>
    <w:rsid w:val="00FD422C"/>
    <w:rsid w:val="00FE1746"/>
    <w:rsid w:val="00FE1D28"/>
    <w:rsid w:val="00FF388B"/>
    <w:rsid w:val="00FF67B5"/>
    <w:rsid w:val="0C55F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CB8AE"/>
  <w15:chartTrackingRefBased/>
  <w15:docId w15:val="{FB4A1EE4-C196-4BA5-BB28-17BB44615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FB9"/>
    <w:rPr>
      <w:rFonts w:ascii="Times New Roman" w:eastAsia="Times New Roman" w:hAnsi="Times New Roman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22E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0A5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C3122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AA3FB9"/>
    <w:pPr>
      <w:keepNext/>
      <w:autoSpaceDE w:val="0"/>
      <w:autoSpaceDN w:val="0"/>
      <w:adjustRightInd w:val="0"/>
      <w:jc w:val="center"/>
      <w:outlineLvl w:val="3"/>
    </w:pPr>
    <w:rPr>
      <w:b/>
      <w:bCs/>
      <w:sz w:val="24"/>
      <w:u w:val="single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AA3FB9"/>
    <w:pPr>
      <w:keepNext/>
      <w:jc w:val="center"/>
      <w:outlineLvl w:val="6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AA3FB9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character" w:customStyle="1" w:styleId="Heading7Char">
    <w:name w:val="Heading 7 Char"/>
    <w:link w:val="Heading7"/>
    <w:rsid w:val="00AA3FB9"/>
    <w:rPr>
      <w:rFonts w:ascii="Times New Roman" w:eastAsia="Times New Roman" w:hAnsi="Times New Roman" w:cs="Times New Roman"/>
      <w:sz w:val="24"/>
      <w:szCs w:val="20"/>
    </w:rPr>
  </w:style>
  <w:style w:type="paragraph" w:customStyle="1" w:styleId="ColorfulList-Accent11">
    <w:name w:val="Colorful List - Accent 11"/>
    <w:basedOn w:val="Normal"/>
    <w:uiPriority w:val="34"/>
    <w:qFormat/>
    <w:rsid w:val="003536BD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DefaultParagraphFont"/>
    <w:rsid w:val="00C3122E"/>
  </w:style>
  <w:style w:type="character" w:customStyle="1" w:styleId="apple-style-span">
    <w:name w:val="apple-style-span"/>
    <w:basedOn w:val="DefaultParagraphFont"/>
    <w:rsid w:val="00C3122E"/>
  </w:style>
  <w:style w:type="character" w:customStyle="1" w:styleId="Heading3Char">
    <w:name w:val="Heading 3 Char"/>
    <w:link w:val="Heading3"/>
    <w:uiPriority w:val="9"/>
    <w:semiHidden/>
    <w:rsid w:val="00C3122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1Char">
    <w:name w:val="Heading 1 Char"/>
    <w:link w:val="Heading1"/>
    <w:uiPriority w:val="9"/>
    <w:rsid w:val="00C3122E"/>
    <w:rPr>
      <w:rFonts w:ascii="Cambria" w:eastAsia="Times New Roman" w:hAnsi="Cambria"/>
      <w:b/>
      <w:bCs/>
      <w:kern w:val="32"/>
      <w:sz w:val="32"/>
      <w:szCs w:val="32"/>
    </w:rPr>
  </w:style>
  <w:style w:type="character" w:styleId="Strong">
    <w:name w:val="Strong"/>
    <w:uiPriority w:val="22"/>
    <w:qFormat/>
    <w:rsid w:val="00BD69C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F6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C5F65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D6585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hps">
    <w:name w:val="hps"/>
    <w:basedOn w:val="DefaultParagraphFont"/>
    <w:rsid w:val="00DD6585"/>
  </w:style>
  <w:style w:type="character" w:styleId="Hyperlink">
    <w:name w:val="Hyperlink"/>
    <w:uiPriority w:val="99"/>
    <w:semiHidden/>
    <w:unhideWhenUsed/>
    <w:rsid w:val="00C305E8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1613AE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1613AE"/>
    <w:rPr>
      <w:rFonts w:ascii="Consolas" w:eastAsia="Calibri" w:hAnsi="Consolas" w:cs="Times New Roman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7E775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tab-span">
    <w:name w:val="apple-tab-span"/>
    <w:basedOn w:val="DefaultParagraphFont"/>
    <w:rsid w:val="00C26185"/>
  </w:style>
  <w:style w:type="paragraph" w:customStyle="1" w:styleId="Default">
    <w:name w:val="Default"/>
    <w:rsid w:val="00873BA8"/>
    <w:pPr>
      <w:autoSpaceDE w:val="0"/>
      <w:autoSpaceDN w:val="0"/>
      <w:adjustRightInd w:val="0"/>
    </w:pPr>
    <w:rPr>
      <w:rFonts w:ascii="Tw Cen MT" w:hAnsi="Tw Cen MT" w:cs="Tw Cen MT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62E3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62E30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962E3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62E30"/>
    <w:rPr>
      <w:rFonts w:ascii="Times New Roman" w:eastAsia="Times New Roman" w:hAnsi="Times New Roman"/>
    </w:rPr>
  </w:style>
  <w:style w:type="character" w:customStyle="1" w:styleId="shorttext">
    <w:name w:val="short_text"/>
    <w:basedOn w:val="DefaultParagraphFont"/>
    <w:rsid w:val="008B75D4"/>
  </w:style>
  <w:style w:type="paragraph" w:customStyle="1" w:styleId="TableParagraph">
    <w:name w:val="Table Paragraph"/>
    <w:basedOn w:val="Normal"/>
    <w:uiPriority w:val="1"/>
    <w:qFormat/>
    <w:rsid w:val="006B591E"/>
    <w:pPr>
      <w:widowControl w:val="0"/>
      <w:autoSpaceDE w:val="0"/>
      <w:autoSpaceDN w:val="0"/>
      <w:ind w:left="468" w:hanging="361"/>
    </w:pPr>
    <w:rPr>
      <w:rFonts w:ascii="Calibri" w:eastAsia="Calibri" w:hAnsi="Calibri" w:cs="Calibri"/>
      <w:sz w:val="22"/>
      <w:szCs w:val="22"/>
    </w:rPr>
  </w:style>
  <w:style w:type="character" w:customStyle="1" w:styleId="css-168ydy0">
    <w:name w:val="css-168ydy0"/>
    <w:basedOn w:val="DefaultParagraphFont"/>
    <w:rsid w:val="00566E55"/>
  </w:style>
  <w:style w:type="character" w:customStyle="1" w:styleId="Heading2Char">
    <w:name w:val="Heading 2 Char"/>
    <w:link w:val="Heading2"/>
    <w:uiPriority w:val="9"/>
    <w:semiHidden/>
    <w:rsid w:val="00AC0A50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en-US"/>
    </w:rPr>
  </w:style>
  <w:style w:type="paragraph" w:styleId="NoSpacing">
    <w:name w:val="No Spacing"/>
    <w:uiPriority w:val="1"/>
    <w:qFormat/>
    <w:rsid w:val="0048011E"/>
    <w:rPr>
      <w:rFonts w:ascii="Times New Roman" w:eastAsia="Times New Roman" w:hAnsi="Times New Roman"/>
      <w:lang w:val="en-US" w:eastAsia="en-US"/>
    </w:rPr>
  </w:style>
  <w:style w:type="character" w:customStyle="1" w:styleId="fontstyle01">
    <w:name w:val="fontstyle01"/>
    <w:basedOn w:val="DefaultParagraphFont"/>
    <w:rsid w:val="00EB5C3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C579DD"/>
  </w:style>
  <w:style w:type="character" w:customStyle="1" w:styleId="CommentTextChar">
    <w:name w:val="Comment Text Char"/>
    <w:basedOn w:val="DefaultParagraphFont"/>
    <w:link w:val="CommentText"/>
    <w:uiPriority w:val="99"/>
    <w:rsid w:val="00C579DD"/>
    <w:rPr>
      <w:rFonts w:ascii="Times New Roman" w:eastAsia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79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79DD"/>
    <w:rPr>
      <w:rFonts w:ascii="Times New Roman" w:eastAsia="Times New Roman" w:hAnsi="Times New Roman"/>
      <w:b/>
      <w:bCs/>
      <w:lang w:val="en-US" w:eastAsia="en-US"/>
    </w:rPr>
  </w:style>
  <w:style w:type="character" w:styleId="CommentReference">
    <w:name w:val="annotation reference"/>
    <w:uiPriority w:val="99"/>
    <w:semiHidden/>
    <w:unhideWhenUsed/>
    <w:rsid w:val="0035421C"/>
    <w:rPr>
      <w:sz w:val="16"/>
      <w:szCs w:val="16"/>
    </w:rPr>
  </w:style>
  <w:style w:type="character" w:styleId="Mention">
    <w:name w:val="Mention"/>
    <w:uiPriority w:val="99"/>
    <w:unhideWhenUsed/>
    <w:rsid w:val="0035421C"/>
    <w:rPr>
      <w:color w:val="2B579A"/>
      <w:shd w:val="clear" w:color="auto" w:fill="E1DFDD"/>
    </w:rPr>
  </w:style>
  <w:style w:type="character" w:customStyle="1" w:styleId="ListParagraphChar">
    <w:name w:val="List Paragraph Char"/>
    <w:link w:val="ListParagraph"/>
    <w:uiPriority w:val="34"/>
    <w:rsid w:val="00BB43AE"/>
    <w:rPr>
      <w:rFonts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8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7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7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9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3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0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9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3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4F931-6818-41F0-985D-29D444F2B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III</vt:lpstr>
    </vt:vector>
  </TitlesOfParts>
  <Company>UNDP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III</dc:title>
  <dc:subject/>
  <dc:creator>User</dc:creator>
  <cp:keywords/>
  <cp:lastModifiedBy>Agnosti, Vera GIZ ID</cp:lastModifiedBy>
  <cp:revision>14</cp:revision>
  <cp:lastPrinted>2013-08-23T09:50:00Z</cp:lastPrinted>
  <dcterms:created xsi:type="dcterms:W3CDTF">2025-06-15T10:24:00Z</dcterms:created>
  <dcterms:modified xsi:type="dcterms:W3CDTF">2025-06-17T06:04:00Z</dcterms:modified>
</cp:coreProperties>
</file>